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F4B5" w14:textId="55CD3A68" w:rsidR="0006251E" w:rsidRDefault="0036688B" w:rsidP="005F147E">
      <w:pPr>
        <w:pStyle w:val="Titel"/>
        <w:spacing w:before="40"/>
      </w:pPr>
      <w:sdt>
        <w:sdtPr>
          <w:id w:val="-2064866644"/>
          <w:placeholder>
            <w:docPart w:val="1086CA4983A1421E8C03EE915784778D"/>
          </w:placeholder>
          <w:text w:multiLine="1"/>
        </w:sdtPr>
        <w:sdtEndPr/>
        <w:sdtContent>
          <w:r w:rsidR="005F147E" w:rsidRPr="005F147E">
            <w:t xml:space="preserve">Früherkennung oder Kurzzeitabsenz: </w:t>
          </w:r>
          <w:r w:rsidR="005F147E">
            <w:br/>
          </w:r>
          <w:r w:rsidR="00F55B6D">
            <w:t>R</w:t>
          </w:r>
          <w:r>
            <w:t>ÜCKKEHRGESPRÄCH</w:t>
          </w:r>
        </w:sdtContent>
      </w:sdt>
    </w:p>
    <w:tbl>
      <w:tblPr>
        <w:tblStyle w:val="Tabellenraster2"/>
        <w:tblpPr w:leftFromText="141" w:rightFromText="141" w:vertAnchor="page" w:horzAnchor="margin" w:tblpY="2956"/>
        <w:tblW w:w="960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4887"/>
        <w:gridCol w:w="4719"/>
      </w:tblGrid>
      <w:tr w:rsidR="005F147E" w:rsidRPr="005F147E" w14:paraId="1554B37B" w14:textId="77777777" w:rsidTr="005F147E">
        <w:trPr>
          <w:trHeight w:val="34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9367" w14:textId="77777777" w:rsidR="005F147E" w:rsidRPr="005F147E" w:rsidRDefault="005F147E" w:rsidP="005F147E">
            <w:pPr>
              <w:tabs>
                <w:tab w:val="left" w:pos="5103"/>
              </w:tabs>
              <w:spacing w:line="240" w:lineRule="auto"/>
              <w:rPr>
                <w:rFonts w:asciiTheme="minorHAnsi" w:hAnsiTheme="minorHAnsi" w:cstheme="minorHAnsi"/>
                <w:b/>
                <w:lang w:eastAsia="de-DE"/>
              </w:rPr>
            </w:pPr>
            <w:r w:rsidRPr="005F147E">
              <w:rPr>
                <w:rFonts w:asciiTheme="minorHAnsi" w:hAnsiTheme="minorHAnsi" w:cstheme="minorHAnsi"/>
                <w:b/>
                <w:lang w:eastAsia="de-DE"/>
              </w:rPr>
              <w:t>Angaben zum Gespräch</w:t>
            </w:r>
          </w:p>
        </w:tc>
      </w:tr>
      <w:tr w:rsidR="005F147E" w:rsidRPr="005F147E" w14:paraId="56BFB59B" w14:textId="77777777" w:rsidTr="005F147E">
        <w:trPr>
          <w:trHeight w:val="313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4016" w14:textId="77777777" w:rsidR="005F147E" w:rsidRPr="005F147E" w:rsidRDefault="005F147E" w:rsidP="005F147E">
            <w:pPr>
              <w:tabs>
                <w:tab w:val="left" w:pos="5103"/>
              </w:tabs>
              <w:spacing w:line="240" w:lineRule="auto"/>
              <w:rPr>
                <w:rFonts w:asciiTheme="minorHAnsi" w:hAnsiTheme="minorHAnsi" w:cstheme="minorHAnsi"/>
                <w:lang w:eastAsia="de-DE"/>
              </w:rPr>
            </w:pPr>
            <w:r w:rsidRPr="005F147E">
              <w:rPr>
                <w:rFonts w:asciiTheme="minorHAnsi" w:hAnsiTheme="minorHAnsi" w:cstheme="minorHAnsi"/>
                <w:lang w:eastAsia="de-DE"/>
              </w:rPr>
              <w:t xml:space="preserve">Name/Vorname Mitarbeiter/in: 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73FE" w14:textId="77777777" w:rsidR="005F147E" w:rsidRPr="005F147E" w:rsidRDefault="005F147E" w:rsidP="005F147E">
            <w:pPr>
              <w:tabs>
                <w:tab w:val="left" w:pos="5103"/>
              </w:tabs>
              <w:spacing w:line="240" w:lineRule="auto"/>
              <w:rPr>
                <w:rFonts w:asciiTheme="minorHAnsi" w:hAnsiTheme="minorHAnsi" w:cstheme="minorHAnsi"/>
                <w:lang w:eastAsia="de-DE"/>
              </w:rPr>
            </w:pPr>
            <w:r w:rsidRPr="005F147E">
              <w:rPr>
                <w:rFonts w:asciiTheme="minorHAnsi" w:hAnsiTheme="minorHAnsi" w:cstheme="minorHAnsi"/>
                <w:lang w:eastAsia="de-DE"/>
              </w:rPr>
              <w:t xml:space="preserve">Amt/ Abteilung: </w:t>
            </w:r>
          </w:p>
        </w:tc>
      </w:tr>
      <w:tr w:rsidR="005F147E" w:rsidRPr="005F147E" w14:paraId="555A8F39" w14:textId="77777777" w:rsidTr="005F147E">
        <w:trPr>
          <w:trHeight w:val="313"/>
        </w:trPr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EF87" w14:textId="77777777" w:rsidR="005F147E" w:rsidRPr="005F147E" w:rsidRDefault="005F147E" w:rsidP="005F147E">
            <w:pPr>
              <w:tabs>
                <w:tab w:val="left" w:pos="5103"/>
              </w:tabs>
              <w:spacing w:line="240" w:lineRule="auto"/>
              <w:rPr>
                <w:rFonts w:asciiTheme="minorHAnsi" w:hAnsiTheme="minorHAnsi" w:cstheme="minorHAnsi"/>
                <w:lang w:eastAsia="de-DE"/>
              </w:rPr>
            </w:pPr>
            <w:r w:rsidRPr="005F147E">
              <w:rPr>
                <w:rFonts w:asciiTheme="minorHAnsi" w:hAnsiTheme="minorHAnsi" w:cstheme="minorHAnsi"/>
                <w:lang w:eastAsia="de-DE"/>
              </w:rPr>
              <w:t xml:space="preserve">Vorgesetze/r: 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B6F5" w14:textId="77777777" w:rsidR="005F147E" w:rsidRPr="005F147E" w:rsidRDefault="005F147E" w:rsidP="005F147E">
            <w:pPr>
              <w:tabs>
                <w:tab w:val="left" w:pos="5103"/>
              </w:tabs>
              <w:spacing w:line="240" w:lineRule="auto"/>
              <w:rPr>
                <w:rFonts w:asciiTheme="minorHAnsi" w:hAnsiTheme="minorHAnsi" w:cstheme="minorHAnsi"/>
                <w:lang w:eastAsia="de-DE"/>
              </w:rPr>
            </w:pPr>
            <w:r w:rsidRPr="005F147E">
              <w:rPr>
                <w:rFonts w:asciiTheme="minorHAnsi" w:hAnsiTheme="minorHAnsi" w:cstheme="minorHAnsi"/>
                <w:szCs w:val="24"/>
                <w:lang w:eastAsia="de-DE"/>
              </w:rPr>
              <w:t xml:space="preserve">Datum des Gesprächs: </w:t>
            </w:r>
          </w:p>
        </w:tc>
      </w:tr>
    </w:tbl>
    <w:p w14:paraId="3746CA20" w14:textId="2C039627" w:rsidR="00930AEE" w:rsidRPr="002F1AA1" w:rsidRDefault="00930AEE" w:rsidP="00930AEE">
      <w:pPr>
        <w:rPr>
          <w:b/>
          <w:lang w:eastAsia="de-DE"/>
        </w:rPr>
      </w:pPr>
    </w:p>
    <w:tbl>
      <w:tblPr>
        <w:tblStyle w:val="Tabellenraster"/>
        <w:tblW w:w="961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617"/>
      </w:tblGrid>
      <w:tr w:rsidR="00F55B6D" w:rsidRPr="002F1AA1" w14:paraId="181BDDFC" w14:textId="77777777" w:rsidTr="00F644E6">
        <w:trPr>
          <w:trHeight w:val="832"/>
        </w:trPr>
        <w:tc>
          <w:tcPr>
            <w:tcW w:w="9617" w:type="dxa"/>
            <w:shd w:val="clear" w:color="auto" w:fill="auto"/>
          </w:tcPr>
          <w:p w14:paraId="5153D6D3" w14:textId="77777777" w:rsidR="00F55B6D" w:rsidRPr="007F735A" w:rsidRDefault="00F55B6D" w:rsidP="00F55B6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Gesprächsnotiz </w:t>
            </w:r>
          </w:p>
          <w:p w14:paraId="7BAB330A" w14:textId="77777777" w:rsidR="00F55B6D" w:rsidRDefault="00F55B6D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21741075" w14:textId="77777777" w:rsidR="00F55B6D" w:rsidRDefault="00F55B6D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57AC592A" w14:textId="77777777" w:rsidR="00F55B6D" w:rsidRDefault="00F55B6D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426A6FB0" w14:textId="77777777" w:rsidR="00F55B6D" w:rsidRDefault="00F55B6D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53D7D1D0" w14:textId="77777777" w:rsidR="00F55B6D" w:rsidRDefault="00F55B6D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23B1BAB8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7A905EB1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4A1117BF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105A1D0C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17102FF1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5E87808D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47CB7599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27F98F8F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5F4B6D73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44908AA7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171C96F0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610BBEBC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33F5F75D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19DF436C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53EA8DD0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45A369DD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74BDB96F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1BD56F4B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414F275E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43354FC8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64F71718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3D232BB0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58AC0B69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0C450972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30DD3D43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5FF4CCCA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26188C28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37890A7F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6F361355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2F52929F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7014B68B" w14:textId="77777777" w:rsidR="0036688B" w:rsidRDefault="0036688B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1A843782" w14:textId="77777777" w:rsidR="00F55B6D" w:rsidRDefault="00F55B6D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  <w:p w14:paraId="6B46D9BB" w14:textId="1865409C" w:rsidR="00F55B6D" w:rsidRPr="002F1AA1" w:rsidRDefault="00F55B6D" w:rsidP="003B0759">
            <w:pPr>
              <w:tabs>
                <w:tab w:val="left" w:pos="5103"/>
              </w:tabs>
              <w:rPr>
                <w:rFonts w:cs="Arial"/>
                <w:szCs w:val="21"/>
              </w:rPr>
            </w:pPr>
          </w:p>
        </w:tc>
      </w:tr>
    </w:tbl>
    <w:p w14:paraId="23134F38" w14:textId="77777777" w:rsidR="005F147E" w:rsidRPr="0063213A" w:rsidRDefault="005F147E" w:rsidP="005F147E">
      <w:pPr>
        <w:tabs>
          <w:tab w:val="left" w:pos="4649"/>
        </w:tabs>
        <w:rPr>
          <w:rFonts w:eastAsia="Times New Roman" w:cs="Arial"/>
          <w:szCs w:val="21"/>
          <w:lang w:eastAsia="de-DE"/>
        </w:rPr>
      </w:pPr>
    </w:p>
    <w:p w14:paraId="36D2E605" w14:textId="77777777" w:rsidR="005F147E" w:rsidRPr="0063213A" w:rsidRDefault="005F147E" w:rsidP="005F147E">
      <w:pPr>
        <w:tabs>
          <w:tab w:val="left" w:pos="4649"/>
        </w:tabs>
        <w:rPr>
          <w:rFonts w:eastAsia="Times New Roman" w:cs="Arial"/>
          <w:szCs w:val="21"/>
          <w:lang w:eastAsia="de-DE"/>
        </w:rPr>
      </w:pPr>
      <w:r w:rsidRPr="0063213A">
        <w:rPr>
          <w:rFonts w:eastAsia="Times New Roman" w:cs="Arial"/>
          <w:szCs w:val="21"/>
          <w:lang w:eastAsia="de-DE"/>
        </w:rPr>
        <w:t xml:space="preserve">Die Angaben werden </w:t>
      </w:r>
      <w:r w:rsidRPr="0063213A">
        <w:rPr>
          <w:rFonts w:eastAsia="Times New Roman" w:cs="Arial"/>
          <w:b/>
          <w:szCs w:val="21"/>
          <w:lang w:eastAsia="de-DE"/>
        </w:rPr>
        <w:t>streng vertraulich</w:t>
      </w:r>
      <w:r w:rsidRPr="0063213A">
        <w:rPr>
          <w:rFonts w:eastAsia="Times New Roman" w:cs="Arial"/>
          <w:szCs w:val="21"/>
          <w:lang w:eastAsia="de-DE"/>
        </w:rPr>
        <w:t xml:space="preserve"> behandelt.</w:t>
      </w:r>
    </w:p>
    <w:p w14:paraId="53CF1D04" w14:textId="77777777" w:rsidR="005F147E" w:rsidRPr="0063213A" w:rsidRDefault="005F147E" w:rsidP="005F147E">
      <w:pPr>
        <w:tabs>
          <w:tab w:val="left" w:pos="4649"/>
        </w:tabs>
        <w:rPr>
          <w:rFonts w:eastAsia="Times New Roman" w:cs="Arial"/>
          <w:szCs w:val="21"/>
          <w:lang w:eastAsia="de-DE"/>
        </w:rPr>
      </w:pPr>
      <w:r w:rsidRPr="0063213A">
        <w:rPr>
          <w:rFonts w:eastAsia="Times New Roman" w:cs="Arial"/>
          <w:szCs w:val="21"/>
          <w:lang w:eastAsia="de-DE"/>
        </w:rPr>
        <w:t>Die Mitarbeiterin/ der Mitarbeiter erhält eine Kopie des ausgefüllten Formulars.</w:t>
      </w:r>
    </w:p>
    <w:p w14:paraId="4B98FC11" w14:textId="77777777" w:rsidR="0006251E" w:rsidRPr="0063213A" w:rsidRDefault="005F147E" w:rsidP="005F147E">
      <w:pPr>
        <w:tabs>
          <w:tab w:val="left" w:pos="4649"/>
        </w:tabs>
        <w:rPr>
          <w:rFonts w:eastAsia="Times New Roman" w:cs="Arial"/>
          <w:szCs w:val="21"/>
          <w:lang w:eastAsia="de-DE"/>
        </w:rPr>
      </w:pPr>
      <w:r w:rsidRPr="0063213A">
        <w:rPr>
          <w:rFonts w:eastAsia="Times New Roman" w:cs="Arial"/>
          <w:szCs w:val="21"/>
          <w:lang w:eastAsia="de-DE"/>
        </w:rPr>
        <w:t>Das Formular wird im Personaldossier abgelegt.</w:t>
      </w:r>
    </w:p>
    <w:sectPr w:rsidR="0006251E" w:rsidRPr="0063213A" w:rsidSect="007254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D900" w14:textId="77777777" w:rsidR="00E74C61" w:rsidRDefault="00E74C61">
      <w:pPr>
        <w:spacing w:line="240" w:lineRule="auto"/>
      </w:pPr>
      <w:r>
        <w:separator/>
      </w:r>
    </w:p>
  </w:endnote>
  <w:endnote w:type="continuationSeparator" w:id="0">
    <w:p w14:paraId="1BA4A95E" w14:textId="77777777" w:rsidR="00E74C61" w:rsidRDefault="00E74C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E1A5" w14:textId="77777777" w:rsidR="009E653E" w:rsidRDefault="009E6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CBBB" w14:textId="77777777" w:rsidR="0006251E" w:rsidRPr="00BD4A9C" w:rsidRDefault="00F55B6D" w:rsidP="00632704">
    <w:pPr>
      <w:pStyle w:val="Fuzeile"/>
    </w:pPr>
    <w:fldSimple w:instr=" COMMENTS &quot; &quot; PATH=Dokument/CustomKlassifizierung/*/Bezeichnung  \* MERGEFORMAT">
      <w:r w:rsidR="005F147E">
        <w:rPr>
          <w:rFonts w:ascii="Arial" w:eastAsia="Arial" w:hAnsi="Arial"/>
        </w:rPr>
        <w:t xml:space="preserve"> </w:t>
      </w:r>
    </w:fldSimple>
    <w:r w:rsidR="005F147E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A864B4E" wp14:editId="3D03D2C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1B3B0" w14:textId="77777777" w:rsidR="0006251E" w:rsidRPr="005C6148" w:rsidRDefault="005F147E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63213A" w:rsidRPr="0063213A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63213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A864B4E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7E51B3B0" w14:textId="77777777" w:rsidR="0006251E" w:rsidRPr="005C6148" w:rsidRDefault="005F147E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63213A" w:rsidRPr="0063213A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63213A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C7E6" w14:textId="34674794" w:rsidR="0006251E" w:rsidRPr="0075237B" w:rsidRDefault="005F147E" w:rsidP="008C1FDF">
    <w:pPr>
      <w:pStyle w:val="Fuzeile"/>
    </w:pPr>
    <w:r w:rsidRPr="00D73B92">
      <w:rPr>
        <w:rFonts w:cstheme="minorHAnsi"/>
        <w:sz w:val="16"/>
        <w:szCs w:val="16"/>
      </w:rPr>
      <w:t xml:space="preserve">Betriebliches Gesundheitsmanagement/ Früherkennung und Umgang mit Absenzen </w:t>
    </w:r>
    <w:r w:rsidR="009E653E">
      <w:rPr>
        <w:rFonts w:cstheme="minorHAnsi"/>
        <w:sz w:val="16"/>
        <w:szCs w:val="16"/>
      </w:rPr>
      <w:t xml:space="preserve">          </w: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EAA6B70" wp14:editId="3AE856AB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B0754" w14:textId="77777777" w:rsidR="0006251E" w:rsidRPr="005C6148" w:rsidRDefault="005F147E" w:rsidP="0075237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F25703" w:rsidRPr="00F25703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F2570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EAA6B70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" filled="f" stroked="f" strokeweight=".5pt">
              <v:textbox inset="0,0,0,8mm">
                <w:txbxContent>
                  <w:p w14:paraId="59AB0754" w14:textId="77777777" w:rsidR="0006251E" w:rsidRPr="005C6148" w:rsidRDefault="005F147E" w:rsidP="0075237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F25703" w:rsidRPr="00F25703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F2570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67E8" w14:textId="77777777" w:rsidR="00E74C61" w:rsidRDefault="00E74C61">
      <w:pPr>
        <w:spacing w:line="240" w:lineRule="auto"/>
      </w:pPr>
      <w:r>
        <w:separator/>
      </w:r>
    </w:p>
  </w:footnote>
  <w:footnote w:type="continuationSeparator" w:id="0">
    <w:p w14:paraId="5289B5EA" w14:textId="77777777" w:rsidR="00E74C61" w:rsidRDefault="00E74C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EB95" w14:textId="77777777" w:rsidR="009E653E" w:rsidRDefault="009E6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3D45" w14:textId="77777777" w:rsidR="009E653E" w:rsidRDefault="009E653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7620E" w14:textId="77777777" w:rsidR="0006251E" w:rsidRDefault="005F147E" w:rsidP="000822A6">
    <w:pPr>
      <w:pStyle w:val="Kopfzeile"/>
      <w:jc w:val="right"/>
    </w:pPr>
    <w:r>
      <w:drawing>
        <wp:anchor distT="0" distB="0" distL="114300" distR="114300" simplePos="0" relativeHeight="251660288" behindDoc="0" locked="1" layoutInCell="1" allowOverlap="1" wp14:anchorId="56B98477" wp14:editId="261BAC36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B7D161D"/>
    <w:multiLevelType w:val="multilevel"/>
    <w:tmpl w:val="1F9A9AD0"/>
    <w:numStyleLink w:val="KantonListe"/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57142076">
      <w:start w:val="1"/>
      <w:numFmt w:val="decimal"/>
      <w:lvlText w:val="%1."/>
      <w:lvlJc w:val="left"/>
      <w:pPr>
        <w:ind w:left="720" w:hanging="360"/>
      </w:pPr>
    </w:lvl>
    <w:lvl w:ilvl="1" w:tplc="BDD29EBA" w:tentative="1">
      <w:start w:val="1"/>
      <w:numFmt w:val="lowerLetter"/>
      <w:lvlText w:val="%2."/>
      <w:lvlJc w:val="left"/>
      <w:pPr>
        <w:ind w:left="1440" w:hanging="360"/>
      </w:pPr>
    </w:lvl>
    <w:lvl w:ilvl="2" w:tplc="CD62A874" w:tentative="1">
      <w:start w:val="1"/>
      <w:numFmt w:val="lowerRoman"/>
      <w:lvlText w:val="%3."/>
      <w:lvlJc w:val="right"/>
      <w:pPr>
        <w:ind w:left="2160" w:hanging="180"/>
      </w:pPr>
    </w:lvl>
    <w:lvl w:ilvl="3" w:tplc="1E58693E" w:tentative="1">
      <w:start w:val="1"/>
      <w:numFmt w:val="decimal"/>
      <w:lvlText w:val="%4."/>
      <w:lvlJc w:val="left"/>
      <w:pPr>
        <w:ind w:left="2880" w:hanging="360"/>
      </w:pPr>
    </w:lvl>
    <w:lvl w:ilvl="4" w:tplc="08AE45E0" w:tentative="1">
      <w:start w:val="1"/>
      <w:numFmt w:val="lowerLetter"/>
      <w:lvlText w:val="%5."/>
      <w:lvlJc w:val="left"/>
      <w:pPr>
        <w:ind w:left="3600" w:hanging="360"/>
      </w:pPr>
    </w:lvl>
    <w:lvl w:ilvl="5" w:tplc="08DC25BC" w:tentative="1">
      <w:start w:val="1"/>
      <w:numFmt w:val="lowerRoman"/>
      <w:lvlText w:val="%6."/>
      <w:lvlJc w:val="right"/>
      <w:pPr>
        <w:ind w:left="4320" w:hanging="180"/>
      </w:pPr>
    </w:lvl>
    <w:lvl w:ilvl="6" w:tplc="EA0EBAC8" w:tentative="1">
      <w:start w:val="1"/>
      <w:numFmt w:val="decimal"/>
      <w:lvlText w:val="%7."/>
      <w:lvlJc w:val="left"/>
      <w:pPr>
        <w:ind w:left="5040" w:hanging="360"/>
      </w:pPr>
    </w:lvl>
    <w:lvl w:ilvl="7" w:tplc="452AE55A" w:tentative="1">
      <w:start w:val="1"/>
      <w:numFmt w:val="lowerLetter"/>
      <w:lvlText w:val="%8."/>
      <w:lvlJc w:val="left"/>
      <w:pPr>
        <w:ind w:left="5760" w:hanging="360"/>
      </w:pPr>
    </w:lvl>
    <w:lvl w:ilvl="8" w:tplc="3670C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4C745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0E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3C3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471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C88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301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EA1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05B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C23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7" w15:restartNumberingAfterBreak="0">
    <w:nsid w:val="512A0027"/>
    <w:multiLevelType w:val="multilevel"/>
    <w:tmpl w:val="1F9A9AD0"/>
    <w:styleLink w:val="KantonListe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84C6F8A"/>
    <w:multiLevelType w:val="hybridMultilevel"/>
    <w:tmpl w:val="891EB3F0"/>
    <w:lvl w:ilvl="0" w:tplc="038AF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ED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22B6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81C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6E1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B8A2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09F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40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AC86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C985FA8"/>
    <w:multiLevelType w:val="hybridMultilevel"/>
    <w:tmpl w:val="FD1A9CFC"/>
    <w:lvl w:ilvl="0" w:tplc="DC02C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037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085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8E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6A2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96D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641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CE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CCD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FD325A5"/>
    <w:multiLevelType w:val="hybridMultilevel"/>
    <w:tmpl w:val="5C6AB65C"/>
    <w:lvl w:ilvl="0" w:tplc="0FC8C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02A552" w:tentative="1">
      <w:start w:val="1"/>
      <w:numFmt w:val="lowerLetter"/>
      <w:lvlText w:val="%2."/>
      <w:lvlJc w:val="left"/>
      <w:pPr>
        <w:ind w:left="1440" w:hanging="360"/>
      </w:pPr>
    </w:lvl>
    <w:lvl w:ilvl="2" w:tplc="CD689DC4" w:tentative="1">
      <w:start w:val="1"/>
      <w:numFmt w:val="lowerRoman"/>
      <w:lvlText w:val="%3."/>
      <w:lvlJc w:val="right"/>
      <w:pPr>
        <w:ind w:left="2160" w:hanging="180"/>
      </w:pPr>
    </w:lvl>
    <w:lvl w:ilvl="3" w:tplc="FE549D02" w:tentative="1">
      <w:start w:val="1"/>
      <w:numFmt w:val="decimal"/>
      <w:lvlText w:val="%4."/>
      <w:lvlJc w:val="left"/>
      <w:pPr>
        <w:ind w:left="2880" w:hanging="360"/>
      </w:pPr>
    </w:lvl>
    <w:lvl w:ilvl="4" w:tplc="D21C256E" w:tentative="1">
      <w:start w:val="1"/>
      <w:numFmt w:val="lowerLetter"/>
      <w:lvlText w:val="%5."/>
      <w:lvlJc w:val="left"/>
      <w:pPr>
        <w:ind w:left="3600" w:hanging="360"/>
      </w:pPr>
    </w:lvl>
    <w:lvl w:ilvl="5" w:tplc="33D27D7E" w:tentative="1">
      <w:start w:val="1"/>
      <w:numFmt w:val="lowerRoman"/>
      <w:lvlText w:val="%6."/>
      <w:lvlJc w:val="right"/>
      <w:pPr>
        <w:ind w:left="4320" w:hanging="180"/>
      </w:pPr>
    </w:lvl>
    <w:lvl w:ilvl="6" w:tplc="B8F28CC2" w:tentative="1">
      <w:start w:val="1"/>
      <w:numFmt w:val="decimal"/>
      <w:lvlText w:val="%7."/>
      <w:lvlJc w:val="left"/>
      <w:pPr>
        <w:ind w:left="5040" w:hanging="360"/>
      </w:pPr>
    </w:lvl>
    <w:lvl w:ilvl="7" w:tplc="508806A8" w:tentative="1">
      <w:start w:val="1"/>
      <w:numFmt w:val="lowerLetter"/>
      <w:lvlText w:val="%8."/>
      <w:lvlJc w:val="left"/>
      <w:pPr>
        <w:ind w:left="5760" w:hanging="360"/>
      </w:pPr>
    </w:lvl>
    <w:lvl w:ilvl="8" w:tplc="B93CB0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937914">
    <w:abstractNumId w:val="9"/>
  </w:num>
  <w:num w:numId="2" w16cid:durableId="998389424">
    <w:abstractNumId w:val="7"/>
  </w:num>
  <w:num w:numId="3" w16cid:durableId="1068840298">
    <w:abstractNumId w:val="6"/>
  </w:num>
  <w:num w:numId="4" w16cid:durableId="1856841289">
    <w:abstractNumId w:val="5"/>
  </w:num>
  <w:num w:numId="5" w16cid:durableId="138618951">
    <w:abstractNumId w:val="4"/>
  </w:num>
  <w:num w:numId="6" w16cid:durableId="1152913251">
    <w:abstractNumId w:val="8"/>
  </w:num>
  <w:num w:numId="7" w16cid:durableId="154613308">
    <w:abstractNumId w:val="3"/>
  </w:num>
  <w:num w:numId="8" w16cid:durableId="394747021">
    <w:abstractNumId w:val="2"/>
  </w:num>
  <w:num w:numId="9" w16cid:durableId="1078133655">
    <w:abstractNumId w:val="1"/>
  </w:num>
  <w:num w:numId="10" w16cid:durableId="77141327">
    <w:abstractNumId w:val="0"/>
  </w:num>
  <w:num w:numId="11" w16cid:durableId="991836905">
    <w:abstractNumId w:val="23"/>
  </w:num>
  <w:num w:numId="12" w16cid:durableId="740757104">
    <w:abstractNumId w:val="18"/>
  </w:num>
  <w:num w:numId="13" w16cid:durableId="1489903422">
    <w:abstractNumId w:val="14"/>
  </w:num>
  <w:num w:numId="14" w16cid:durableId="1721325084">
    <w:abstractNumId w:val="25"/>
  </w:num>
  <w:num w:numId="15" w16cid:durableId="1731150399">
    <w:abstractNumId w:val="24"/>
  </w:num>
  <w:num w:numId="16" w16cid:durableId="1848712582">
    <w:abstractNumId w:val="10"/>
  </w:num>
  <w:num w:numId="17" w16cid:durableId="989552677">
    <w:abstractNumId w:val="15"/>
  </w:num>
  <w:num w:numId="18" w16cid:durableId="21197945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5174400">
    <w:abstractNumId w:val="22"/>
  </w:num>
  <w:num w:numId="20" w16cid:durableId="1898932077">
    <w:abstractNumId w:val="13"/>
  </w:num>
  <w:num w:numId="21" w16cid:durableId="1419600134">
    <w:abstractNumId w:val="20"/>
  </w:num>
  <w:num w:numId="22" w16cid:durableId="1568496064">
    <w:abstractNumId w:val="19"/>
  </w:num>
  <w:num w:numId="23" w16cid:durableId="343436943">
    <w:abstractNumId w:val="11"/>
  </w:num>
  <w:num w:numId="24" w16cid:durableId="604921409">
    <w:abstractNumId w:val="16"/>
  </w:num>
  <w:num w:numId="25" w16cid:durableId="302203111">
    <w:abstractNumId w:val="21"/>
  </w:num>
  <w:num w:numId="26" w16cid:durableId="529806025">
    <w:abstractNumId w:val="17"/>
  </w:num>
  <w:num w:numId="27" w16cid:durableId="14209051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FINPA"/>
    <w:docVar w:name="MetaTool_TypeDefinition" w:val="Dokument"/>
  </w:docVars>
  <w:rsids>
    <w:rsidRoot w:val="005F147E"/>
    <w:rsid w:val="0006073F"/>
    <w:rsid w:val="0006251E"/>
    <w:rsid w:val="0036688B"/>
    <w:rsid w:val="005D28CB"/>
    <w:rsid w:val="005F147E"/>
    <w:rsid w:val="0063213A"/>
    <w:rsid w:val="00775239"/>
    <w:rsid w:val="007F582F"/>
    <w:rsid w:val="0091601B"/>
    <w:rsid w:val="00930AEE"/>
    <w:rsid w:val="009B0E82"/>
    <w:rsid w:val="009E653E"/>
    <w:rsid w:val="00D00146"/>
    <w:rsid w:val="00D016CB"/>
    <w:rsid w:val="00E62F0E"/>
    <w:rsid w:val="00E74C61"/>
    <w:rsid w:val="00EE1CE5"/>
    <w:rsid w:val="00F25703"/>
    <w:rsid w:val="00F2585B"/>
    <w:rsid w:val="00F55B6D"/>
    <w:rsid w:val="00F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15EDD6"/>
  <w15:docId w15:val="{9B0AFA73-D1A3-49E9-8C8B-43C815E2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numbering" w:customStyle="1" w:styleId="KantonListe">
    <w:name w:val="Kanton_Liste"/>
    <w:uiPriority w:val="99"/>
    <w:rsid w:val="005F147E"/>
    <w:pPr>
      <w:numPr>
        <w:numId w:val="26"/>
      </w:numPr>
    </w:pPr>
  </w:style>
  <w:style w:type="table" w:customStyle="1" w:styleId="Tabellenraster2">
    <w:name w:val="Tabellenraster2"/>
    <w:basedOn w:val="NormaleTabelle"/>
    <w:next w:val="Tabellenraster"/>
    <w:rsid w:val="005F1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86CA4983A1421E8C03EE9157847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8069B-09F9-4936-8F94-0AFA78CF1520}"/>
      </w:docPartPr>
      <w:docPartBody>
        <w:p w:rsidR="00870431" w:rsidRDefault="004276C0">
          <w:pPr>
            <w:pStyle w:val="1086CA4983A1421E8C03EE915784778D"/>
          </w:pPr>
          <w:r w:rsidRPr="00336989">
            <w:rPr>
              <w:rStyle w:val="Platzhaltertext"/>
            </w:rPr>
            <w:t>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C0"/>
    <w:rsid w:val="00032782"/>
    <w:rsid w:val="004276C0"/>
    <w:rsid w:val="00775239"/>
    <w:rsid w:val="007F582F"/>
    <w:rsid w:val="00870431"/>
    <w:rsid w:val="0091601B"/>
    <w:rsid w:val="00D016CB"/>
    <w:rsid w:val="00F2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vanish/>
      <w:color w:val="45B0E1" w:themeColor="accent1" w:themeTint="99"/>
    </w:rPr>
  </w:style>
  <w:style w:type="paragraph" w:customStyle="1" w:styleId="1086CA4983A1421E8C03EE915784778D">
    <w:name w:val="1086CA4983A1421E8C03EE9157847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F0EB8F93-635E-44B4-8926-1E34D3F5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Personalamt des Kantons Bern</dc:creator>
  <cp:lastModifiedBy>Grawehr Sara, FIN-PA-PGS</cp:lastModifiedBy>
  <cp:revision>4</cp:revision>
  <cp:lastPrinted>2019-09-11T20:00:00Z</cp:lastPrinted>
  <dcterms:created xsi:type="dcterms:W3CDTF">2025-08-19T14:07:00Z</dcterms:created>
  <dcterms:modified xsi:type="dcterms:W3CDTF">2025-12-08T09:37:00Z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2025-07-29T12:51:53Z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b96455fd-68a9-45cc-b44d-e8e8a5108b82</vt:lpwstr>
  </property>
  <property fmtid="{D5CDD505-2E9C-101B-9397-08002B2CF9AE}" pid="8" name="MSIP_Label_74fdd986-87d9-48c6-acda-407b1ab5fef0_ContentBits">
    <vt:lpwstr>0</vt:lpwstr>
  </property>
</Properties>
</file>