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gridCol w:w="4876"/>
      </w:tblGrid>
      <w:tr w:rsidR="002970F1" w14:paraId="26C0B188" w14:textId="77777777" w:rsidTr="00DD5C42">
        <w:trPr>
          <w:trHeight w:val="215"/>
        </w:trPr>
        <w:tc>
          <w:tcPr>
            <w:tcW w:w="5102" w:type="dxa"/>
          </w:tcPr>
          <w:p w14:paraId="08F032F9" w14:textId="77777777" w:rsidR="00C3438E" w:rsidRPr="0089736B" w:rsidRDefault="0089736B" w:rsidP="00DD5C42">
            <w:pPr>
              <w:pStyle w:val="Text85pt"/>
              <w:rPr>
                <w:lang w:val="fr-CH"/>
              </w:rPr>
            </w:pPr>
            <w:bookmarkStart w:id="0" w:name="_GoBack"/>
            <w:bookmarkEnd w:id="0"/>
            <w:r w:rsidRPr="0089736B">
              <w:rPr>
                <w:lang w:val="fr-CH"/>
              </w:rPr>
              <w:t>Direction des finances</w:t>
            </w:r>
          </w:p>
          <w:p w14:paraId="01E0228C" w14:textId="77777777" w:rsidR="00C3438E" w:rsidRPr="0089736B" w:rsidRDefault="0089736B" w:rsidP="00DD5C42">
            <w:pPr>
              <w:pStyle w:val="Text85pt"/>
              <w:rPr>
                <w:lang w:val="fr-CH"/>
              </w:rPr>
            </w:pPr>
            <w:r w:rsidRPr="0089736B">
              <w:rPr>
                <w:lang w:val="fr-CH"/>
              </w:rPr>
              <w:t>Office du personnel</w:t>
            </w:r>
          </w:p>
          <w:p w14:paraId="0E9A0F28" w14:textId="77777777" w:rsidR="00C3438E" w:rsidRPr="0089736B" w:rsidRDefault="00123E15" w:rsidP="00DD5C42">
            <w:pPr>
              <w:pStyle w:val="Text85pt"/>
              <w:rPr>
                <w:lang w:val="fr-CH"/>
              </w:rPr>
            </w:pPr>
          </w:p>
          <w:p w14:paraId="47443126" w14:textId="77777777" w:rsidR="00600F4A" w:rsidRPr="0089736B" w:rsidRDefault="00123E15" w:rsidP="00DD5C42">
            <w:pPr>
              <w:pStyle w:val="Text85pt"/>
              <w:rPr>
                <w:lang w:val="fr-CH"/>
              </w:rPr>
            </w:pPr>
          </w:p>
          <w:p w14:paraId="1E1E5174" w14:textId="77777777" w:rsidR="00C3438E" w:rsidRPr="00336989" w:rsidRDefault="00CB0097" w:rsidP="00FD2271">
            <w:pPr>
              <w:pStyle w:val="Text85pt"/>
            </w:pPr>
            <w:r>
              <w:t>Münstergasse 45</w:t>
            </w:r>
          </w:p>
          <w:p w14:paraId="0C279008" w14:textId="77777777" w:rsidR="00C3438E" w:rsidRPr="00336989" w:rsidRDefault="00CB0097" w:rsidP="00DD5C42">
            <w:pPr>
              <w:pStyle w:val="Text85pt"/>
            </w:pPr>
            <w:r>
              <w:t xml:space="preserve">3011 </w:t>
            </w:r>
            <w:proofErr w:type="spellStart"/>
            <w:r>
              <w:t>Bern</w:t>
            </w:r>
            <w:r w:rsidR="00E13006">
              <w:t>e</w:t>
            </w:r>
            <w:proofErr w:type="spellEnd"/>
          </w:p>
          <w:p w14:paraId="64CD41EB" w14:textId="77777777" w:rsidR="00C3438E" w:rsidRPr="00336989" w:rsidRDefault="00CB0097" w:rsidP="00DD5C42">
            <w:pPr>
              <w:pStyle w:val="Text85pt"/>
            </w:pPr>
            <w:r w:rsidRPr="00336989">
              <w:t xml:space="preserve">+41 31 </w:t>
            </w:r>
            <w:r>
              <w:t>633 43 36</w:t>
            </w:r>
          </w:p>
          <w:p w14:paraId="3166CB5C" w14:textId="77777777" w:rsidR="00C3438E" w:rsidRPr="00336989" w:rsidRDefault="00CB0097" w:rsidP="00DD5C42">
            <w:pPr>
              <w:pStyle w:val="Text85pt"/>
            </w:pPr>
            <w:r>
              <w:t>info.pa</w:t>
            </w:r>
            <w:r w:rsidRPr="00336989">
              <w:t>@be.ch</w:t>
            </w:r>
          </w:p>
          <w:p w14:paraId="4F944CFB" w14:textId="77777777" w:rsidR="00C3438E" w:rsidRPr="00336989" w:rsidRDefault="00CB0097" w:rsidP="00600F4A">
            <w:pPr>
              <w:pStyle w:val="Text85pt"/>
            </w:pPr>
            <w:r w:rsidRPr="00336989">
              <w:t>www.be.ch/</w:t>
            </w:r>
            <w:r w:rsidR="00570F08">
              <w:t>personnel</w:t>
            </w:r>
          </w:p>
        </w:tc>
        <w:tc>
          <w:tcPr>
            <w:tcW w:w="4876" w:type="dxa"/>
          </w:tcPr>
          <w:p w14:paraId="075A1ABE" w14:textId="77777777" w:rsidR="00C3438E" w:rsidRPr="00336989" w:rsidRDefault="00123E15" w:rsidP="00DD5C42">
            <w:pPr>
              <w:pStyle w:val="Text85pt"/>
            </w:pPr>
          </w:p>
        </w:tc>
      </w:tr>
    </w:tbl>
    <w:p w14:paraId="49678553" w14:textId="77777777" w:rsidR="00C3438E" w:rsidRPr="00336989" w:rsidRDefault="00123E15" w:rsidP="00C3438E">
      <w:pPr>
        <w:pStyle w:val="Text85pt"/>
      </w:pPr>
    </w:p>
    <w:p w14:paraId="23728F9B" w14:textId="77777777" w:rsidR="00C3438E" w:rsidRPr="00336989" w:rsidRDefault="00123E15" w:rsidP="00C3438E">
      <w:pPr>
        <w:pStyle w:val="Text85pt"/>
      </w:pPr>
    </w:p>
    <w:p w14:paraId="7CFBE799" w14:textId="77777777" w:rsidR="00C3438E" w:rsidRPr="00336989" w:rsidRDefault="00123E15" w:rsidP="00C3438E">
      <w:pPr>
        <w:pStyle w:val="Text85pt"/>
      </w:pPr>
    </w:p>
    <w:p w14:paraId="66F0E4EC" w14:textId="27EADF5C" w:rsidR="00C3438E" w:rsidRPr="004217CB" w:rsidRDefault="00123E15" w:rsidP="00C3438E">
      <w:pPr>
        <w:pStyle w:val="Text85pt"/>
        <w:rPr>
          <w:lang w:val="fr-CH"/>
        </w:rPr>
      </w:pPr>
      <w:sdt>
        <w:sdtPr>
          <w:rPr>
            <w:lang w:val="fr-CH"/>
          </w:rPr>
          <w:id w:val="1958206959"/>
          <w:placeholder>
            <w:docPart w:val="8C71EA91BF754609BBB0F60357FCB289"/>
          </w:placeholder>
          <w:comboBox>
            <w:listItem w:displayText="Merkblatt" w:value="Merkblatt"/>
            <w:listItem w:displayText="Checkliste" w:value="Checkliste"/>
          </w:comboBox>
        </w:sdtPr>
        <w:sdtEndPr/>
        <w:sdtContent>
          <w:r w:rsidR="00E13006">
            <w:rPr>
              <w:lang w:val="fr-CH"/>
            </w:rPr>
            <w:t>L</w:t>
          </w:r>
          <w:r w:rsidR="004217CB" w:rsidRPr="004217CB">
            <w:rPr>
              <w:lang w:val="fr-CH"/>
            </w:rPr>
            <w:t>iste de contr</w:t>
          </w:r>
          <w:r w:rsidR="005B7414">
            <w:rPr>
              <w:lang w:val="fr-CH"/>
            </w:rPr>
            <w:t xml:space="preserve">ôle </w:t>
          </w:r>
          <w:r w:rsidR="00EE4684">
            <w:rPr>
              <w:lang w:val="fr-CH"/>
            </w:rPr>
            <w:t>–</w:t>
          </w:r>
        </w:sdtContent>
      </w:sdt>
      <w:r w:rsidR="00CB0097" w:rsidRPr="004217CB">
        <w:rPr>
          <w:lang w:val="fr-CH"/>
        </w:rPr>
        <w:t xml:space="preserve"> </w:t>
      </w:r>
      <w:r w:rsidR="00EE4684">
        <w:rPr>
          <w:lang w:val="fr-CH"/>
        </w:rPr>
        <w:t xml:space="preserve">version du </w:t>
      </w:r>
      <w:r w:rsidR="00AD475F">
        <w:rPr>
          <w:lang w:val="fr-CH"/>
        </w:rPr>
        <w:t>1er mars 2023</w:t>
      </w:r>
      <w:r w:rsidR="00CB0097" w:rsidRPr="004217CB">
        <w:rPr>
          <w:lang w:val="fr-CH"/>
        </w:rPr>
        <w:t xml:space="preserve"> </w:t>
      </w:r>
    </w:p>
    <w:p w14:paraId="428B13D1" w14:textId="2EBF63EC" w:rsidR="00C3438E" w:rsidRPr="004217CB" w:rsidRDefault="00123E15" w:rsidP="00C3438E">
      <w:pPr>
        <w:pStyle w:val="Titel"/>
        <w:spacing w:before="200"/>
        <w:rPr>
          <w:lang w:val="fr-CH"/>
        </w:rPr>
      </w:pPr>
      <w:sdt>
        <w:sdtPr>
          <w:rPr>
            <w:rFonts w:ascii="Arial" w:eastAsiaTheme="minorEastAsia" w:hAnsi="Arial" w:cstheme="minorBidi"/>
            <w:b/>
            <w:bCs w:val="0"/>
            <w:lang w:val="fr-CH" w:bidi="en-US"/>
          </w:rPr>
          <w:id w:val="1712154834"/>
          <w:placeholder>
            <w:docPart w:val="D5C2DDD9808042368C72C0DB0747D771"/>
          </w:placeholder>
          <w:text w:multiLine="1"/>
        </w:sdtPr>
        <w:sdtEndPr/>
        <w:sdtContent>
          <w:r w:rsidR="00972CB9">
            <w:rPr>
              <w:rFonts w:ascii="Arial" w:eastAsiaTheme="minorEastAsia" w:hAnsi="Arial" w:cstheme="minorBidi"/>
              <w:b/>
              <w:bCs w:val="0"/>
              <w:lang w:val="fr-CH" w:bidi="en-US"/>
            </w:rPr>
            <w:t>T</w:t>
          </w:r>
          <w:r w:rsidR="004217CB" w:rsidRPr="004217CB">
            <w:rPr>
              <w:rFonts w:ascii="Arial" w:eastAsiaTheme="minorEastAsia" w:hAnsi="Arial" w:cstheme="minorBidi"/>
              <w:b/>
              <w:bCs w:val="0"/>
              <w:lang w:val="fr-CH" w:bidi="en-US"/>
            </w:rPr>
            <w:t xml:space="preserve">ravail </w:t>
          </w:r>
          <w:r w:rsidR="00972CB9">
            <w:rPr>
              <w:rFonts w:ascii="Arial" w:eastAsiaTheme="minorEastAsia" w:hAnsi="Arial" w:cstheme="minorBidi"/>
              <w:b/>
              <w:bCs w:val="0"/>
              <w:lang w:val="fr-CH" w:bidi="en-US"/>
            </w:rPr>
            <w:t xml:space="preserve">à domicile et travail mobile </w:t>
          </w:r>
          <w:r w:rsidR="004217CB" w:rsidRPr="004217CB">
            <w:rPr>
              <w:rFonts w:ascii="Arial" w:eastAsiaTheme="minorEastAsia" w:hAnsi="Arial" w:cstheme="minorBidi"/>
              <w:b/>
              <w:bCs w:val="0"/>
              <w:lang w:val="fr-CH" w:bidi="en-US"/>
            </w:rPr>
            <w:t xml:space="preserve">dans </w:t>
          </w:r>
          <w:r w:rsidR="00972CB9">
            <w:rPr>
              <w:rFonts w:ascii="Arial" w:eastAsiaTheme="minorEastAsia" w:hAnsi="Arial" w:cstheme="minorBidi"/>
              <w:b/>
              <w:bCs w:val="0"/>
              <w:lang w:val="fr-CH" w:bidi="en-US"/>
            </w:rPr>
            <w:br/>
          </w:r>
          <w:r w:rsidR="004217CB" w:rsidRPr="004217CB">
            <w:rPr>
              <w:rFonts w:ascii="Arial" w:eastAsiaTheme="minorEastAsia" w:hAnsi="Arial" w:cstheme="minorBidi"/>
              <w:b/>
              <w:bCs w:val="0"/>
              <w:lang w:val="fr-CH" w:bidi="en-US"/>
            </w:rPr>
            <w:t>l’administration du canton de Berne</w:t>
          </w:r>
        </w:sdtContent>
      </w:sdt>
    </w:p>
    <w:p w14:paraId="207AAA44" w14:textId="77777777" w:rsidR="00C3438E" w:rsidRPr="004217CB" w:rsidRDefault="004217CB" w:rsidP="00C3438E">
      <w:pPr>
        <w:pStyle w:val="berschrift2"/>
        <w:rPr>
          <w:lang w:val="fr-CH"/>
        </w:rPr>
      </w:pPr>
      <w:bookmarkStart w:id="1" w:name="_Toc16149072"/>
      <w:bookmarkStart w:id="2" w:name="_Toc14859772"/>
      <w:bookmarkStart w:id="3" w:name="_Toc13827641"/>
      <w:r w:rsidRPr="004217CB">
        <w:rPr>
          <w:lang w:val="fr-CH"/>
        </w:rPr>
        <w:t>But de la liste de contr</w:t>
      </w:r>
      <w:r>
        <w:rPr>
          <w:lang w:val="fr-CH"/>
        </w:rPr>
        <w:t>ôle</w:t>
      </w:r>
    </w:p>
    <w:bookmarkEnd w:id="1"/>
    <w:bookmarkEnd w:id="2"/>
    <w:bookmarkEnd w:id="3"/>
    <w:p w14:paraId="1CE2C3DA" w14:textId="0E1400B0" w:rsidR="004217CB" w:rsidRDefault="004217CB" w:rsidP="004217CB">
      <w:pPr>
        <w:rPr>
          <w:lang w:val="fr-CH"/>
        </w:rPr>
      </w:pPr>
      <w:r w:rsidRPr="009C6D9E">
        <w:rPr>
          <w:lang w:val="fr-CH"/>
        </w:rPr>
        <w:t>Cet instrument permet aux supérieur</w:t>
      </w:r>
      <w:r w:rsidR="00144206">
        <w:rPr>
          <w:lang w:val="fr-CH"/>
        </w:rPr>
        <w:t>s et supérieures</w:t>
      </w:r>
      <w:r w:rsidRPr="009C6D9E">
        <w:rPr>
          <w:lang w:val="fr-CH"/>
        </w:rPr>
        <w:t xml:space="preserve"> hiérarchiques de déterminer s’il est possible de mettre en place </w:t>
      </w:r>
      <w:r w:rsidR="000038FA">
        <w:rPr>
          <w:lang w:val="fr-CH"/>
        </w:rPr>
        <w:t xml:space="preserve">à peu de frais </w:t>
      </w:r>
      <w:r w:rsidRPr="009C6D9E">
        <w:rPr>
          <w:lang w:val="fr-CH"/>
        </w:rPr>
        <w:t xml:space="preserve">le travail </w:t>
      </w:r>
      <w:r w:rsidR="00144206">
        <w:rPr>
          <w:lang w:val="fr-CH"/>
        </w:rPr>
        <w:t>à domicile et le travail mobile</w:t>
      </w:r>
      <w:r w:rsidRPr="009C6D9E">
        <w:rPr>
          <w:lang w:val="fr-CH"/>
        </w:rPr>
        <w:t xml:space="preserve"> pour un poste particulier. Il est recommandé d’effectuer </w:t>
      </w:r>
      <w:r w:rsidR="00A5123A">
        <w:rPr>
          <w:lang w:val="fr-CH"/>
        </w:rPr>
        <w:t>c</w:t>
      </w:r>
      <w:r w:rsidRPr="009C6D9E">
        <w:rPr>
          <w:lang w:val="fr-CH"/>
        </w:rPr>
        <w:t xml:space="preserve">es vérifications avec le concours </w:t>
      </w:r>
      <w:r w:rsidR="000038FA">
        <w:rPr>
          <w:lang w:val="fr-CH"/>
        </w:rPr>
        <w:t>du ou de la titulaire du</w:t>
      </w:r>
      <w:r w:rsidRPr="009C6D9E">
        <w:rPr>
          <w:lang w:val="fr-CH"/>
        </w:rPr>
        <w:t xml:space="preserve"> poste et de prévoir </w:t>
      </w:r>
      <w:r w:rsidR="00826F20">
        <w:rPr>
          <w:lang w:val="fr-CH"/>
        </w:rPr>
        <w:t xml:space="preserve">le cas échéant </w:t>
      </w:r>
      <w:r w:rsidRPr="009C6D9E">
        <w:rPr>
          <w:lang w:val="fr-CH"/>
        </w:rPr>
        <w:t>suffisamment de temps pour éclairci</w:t>
      </w:r>
      <w:r w:rsidR="00A5123A">
        <w:rPr>
          <w:lang w:val="fr-CH"/>
        </w:rPr>
        <w:t xml:space="preserve">r </w:t>
      </w:r>
      <w:r w:rsidR="00826F20">
        <w:rPr>
          <w:lang w:val="fr-CH"/>
        </w:rPr>
        <w:t>certain</w:t>
      </w:r>
      <w:r w:rsidR="00A5123A">
        <w:rPr>
          <w:lang w:val="fr-CH"/>
        </w:rPr>
        <w:t>s points</w:t>
      </w:r>
      <w:r w:rsidRPr="009C6D9E">
        <w:rPr>
          <w:lang w:val="fr-CH"/>
        </w:rPr>
        <w:t>.</w:t>
      </w:r>
    </w:p>
    <w:p w14:paraId="4280512B" w14:textId="77777777" w:rsidR="004217CB" w:rsidRDefault="004217CB" w:rsidP="004217CB">
      <w:pPr>
        <w:rPr>
          <w:lang w:val="fr-CH"/>
        </w:rPr>
      </w:pPr>
    </w:p>
    <w:tbl>
      <w:tblPr>
        <w:tblStyle w:val="Tabellenraster"/>
        <w:tblW w:w="0" w:type="auto"/>
        <w:tblInd w:w="-5" w:type="dxa"/>
        <w:tblLook w:val="04A0" w:firstRow="1" w:lastRow="0" w:firstColumn="1" w:lastColumn="0" w:noHBand="0" w:noVBand="1"/>
      </w:tblPr>
      <w:tblGrid>
        <w:gridCol w:w="846"/>
        <w:gridCol w:w="4138"/>
        <w:gridCol w:w="4984"/>
      </w:tblGrid>
      <w:tr w:rsidR="004217CB" w:rsidRPr="00AD475F" w14:paraId="53C7A260" w14:textId="77777777" w:rsidTr="00857D4D">
        <w:tc>
          <w:tcPr>
            <w:tcW w:w="846" w:type="dxa"/>
            <w:tcBorders>
              <w:top w:val="nil"/>
              <w:left w:val="nil"/>
              <w:bottom w:val="nil"/>
              <w:right w:val="nil"/>
            </w:tcBorders>
          </w:tcPr>
          <w:p w14:paraId="4FB6C9B1" w14:textId="77777777" w:rsidR="004217CB" w:rsidRDefault="004217CB" w:rsidP="003454D4">
            <w:pPr>
              <w:rPr>
                <w:lang w:val="fr-CH"/>
              </w:rPr>
            </w:pPr>
            <w:r>
              <w:rPr>
                <w:lang w:val="fr-CH"/>
              </w:rPr>
              <w:t>1.</w:t>
            </w:r>
          </w:p>
        </w:tc>
        <w:tc>
          <w:tcPr>
            <w:tcW w:w="9122" w:type="dxa"/>
            <w:gridSpan w:val="2"/>
            <w:tcBorders>
              <w:top w:val="nil"/>
              <w:left w:val="nil"/>
              <w:bottom w:val="nil"/>
              <w:right w:val="nil"/>
            </w:tcBorders>
          </w:tcPr>
          <w:p w14:paraId="32647ACC" w14:textId="77777777" w:rsidR="004217CB" w:rsidRDefault="004217CB" w:rsidP="003454D4">
            <w:pPr>
              <w:rPr>
                <w:lang w:val="fr-CH"/>
              </w:rPr>
            </w:pPr>
            <w:r w:rsidRPr="009C6D9E">
              <w:rPr>
                <w:lang w:val="fr-CH"/>
              </w:rPr>
              <w:t xml:space="preserve">Il convient pour commencer de répondre à toutes les questions par « oui » ou par </w:t>
            </w:r>
            <w:r w:rsidRPr="009C6D9E">
              <w:rPr>
                <w:lang w:val="fr-CH"/>
              </w:rPr>
              <w:tab/>
              <w:t>« non ».</w:t>
            </w:r>
          </w:p>
        </w:tc>
      </w:tr>
      <w:tr w:rsidR="004217CB" w:rsidRPr="00AD475F" w14:paraId="3B0F7EBB" w14:textId="77777777" w:rsidTr="00857D4D">
        <w:tc>
          <w:tcPr>
            <w:tcW w:w="846" w:type="dxa"/>
            <w:tcBorders>
              <w:top w:val="nil"/>
              <w:left w:val="nil"/>
              <w:bottom w:val="nil"/>
              <w:right w:val="nil"/>
            </w:tcBorders>
          </w:tcPr>
          <w:p w14:paraId="2CAD148B" w14:textId="77777777" w:rsidR="004217CB" w:rsidRDefault="004217CB" w:rsidP="003454D4">
            <w:pPr>
              <w:rPr>
                <w:lang w:val="fr-CH"/>
              </w:rPr>
            </w:pPr>
            <w:r>
              <w:rPr>
                <w:lang w:val="fr-CH"/>
              </w:rPr>
              <w:t>2.</w:t>
            </w:r>
          </w:p>
        </w:tc>
        <w:tc>
          <w:tcPr>
            <w:tcW w:w="9122" w:type="dxa"/>
            <w:gridSpan w:val="2"/>
            <w:tcBorders>
              <w:top w:val="nil"/>
              <w:left w:val="nil"/>
              <w:bottom w:val="nil"/>
              <w:right w:val="nil"/>
            </w:tcBorders>
          </w:tcPr>
          <w:p w14:paraId="06F9DFE8" w14:textId="306B20E7" w:rsidR="004217CB" w:rsidRDefault="004217CB" w:rsidP="004559CA">
            <w:pPr>
              <w:rPr>
                <w:lang w:val="fr-CH"/>
              </w:rPr>
            </w:pPr>
            <w:r w:rsidRPr="009C6D9E">
              <w:rPr>
                <w:lang w:val="fr-CH"/>
              </w:rPr>
              <w:t xml:space="preserve">Si la réponse est « oui » </w:t>
            </w:r>
            <w:r w:rsidR="004559CA">
              <w:rPr>
                <w:lang w:val="fr-CH"/>
              </w:rPr>
              <w:t xml:space="preserve">à </w:t>
            </w:r>
            <w:r w:rsidRPr="009C6D9E">
              <w:rPr>
                <w:lang w:val="fr-CH"/>
              </w:rPr>
              <w:t xml:space="preserve">toutes les questions, </w:t>
            </w:r>
            <w:r w:rsidR="0034222B">
              <w:rPr>
                <w:lang w:val="fr-CH"/>
              </w:rPr>
              <w:t xml:space="preserve">le </w:t>
            </w:r>
            <w:r w:rsidR="00144206" w:rsidRPr="009C6D9E">
              <w:rPr>
                <w:lang w:val="fr-CH"/>
              </w:rPr>
              <w:t xml:space="preserve">travail </w:t>
            </w:r>
            <w:r w:rsidR="00144206">
              <w:rPr>
                <w:lang w:val="fr-CH"/>
              </w:rPr>
              <w:t xml:space="preserve">à domicile et le travail mobile </w:t>
            </w:r>
            <w:r w:rsidR="0034222B">
              <w:rPr>
                <w:lang w:val="fr-CH"/>
              </w:rPr>
              <w:t>peu</w:t>
            </w:r>
            <w:r w:rsidR="00144206">
              <w:rPr>
                <w:lang w:val="fr-CH"/>
              </w:rPr>
              <w:t>ven</w:t>
            </w:r>
            <w:r w:rsidR="0034222B">
              <w:rPr>
                <w:lang w:val="fr-CH"/>
              </w:rPr>
              <w:t>t raisonnable</w:t>
            </w:r>
            <w:r w:rsidRPr="009C6D9E">
              <w:rPr>
                <w:lang w:val="fr-CH"/>
              </w:rPr>
              <w:t>ment être autorisé</w:t>
            </w:r>
            <w:r w:rsidR="00144206">
              <w:rPr>
                <w:lang w:val="fr-CH"/>
              </w:rPr>
              <w:t>s</w:t>
            </w:r>
            <w:r w:rsidRPr="009C6D9E">
              <w:rPr>
                <w:lang w:val="fr-CH"/>
              </w:rPr>
              <w:t>.</w:t>
            </w:r>
          </w:p>
        </w:tc>
      </w:tr>
      <w:tr w:rsidR="004217CB" w:rsidRPr="00AD475F" w14:paraId="0A14CC24" w14:textId="77777777" w:rsidTr="00857D4D">
        <w:tc>
          <w:tcPr>
            <w:tcW w:w="846" w:type="dxa"/>
            <w:tcBorders>
              <w:top w:val="nil"/>
              <w:left w:val="nil"/>
              <w:bottom w:val="nil"/>
              <w:right w:val="nil"/>
            </w:tcBorders>
          </w:tcPr>
          <w:p w14:paraId="5C7D8F4B" w14:textId="77777777" w:rsidR="004217CB" w:rsidRDefault="004217CB" w:rsidP="003454D4">
            <w:pPr>
              <w:rPr>
                <w:lang w:val="fr-CH"/>
              </w:rPr>
            </w:pPr>
            <w:r>
              <w:rPr>
                <w:lang w:val="fr-CH"/>
              </w:rPr>
              <w:t>3.</w:t>
            </w:r>
          </w:p>
        </w:tc>
        <w:tc>
          <w:tcPr>
            <w:tcW w:w="9122" w:type="dxa"/>
            <w:gridSpan w:val="2"/>
            <w:tcBorders>
              <w:top w:val="nil"/>
              <w:left w:val="nil"/>
              <w:bottom w:val="nil"/>
              <w:right w:val="nil"/>
            </w:tcBorders>
          </w:tcPr>
          <w:p w14:paraId="57EF1566" w14:textId="7ED4816B" w:rsidR="004217CB" w:rsidRPr="009C6D9E" w:rsidRDefault="004217CB" w:rsidP="004559CA">
            <w:pPr>
              <w:rPr>
                <w:lang w:val="fr-CH"/>
              </w:rPr>
            </w:pPr>
            <w:r w:rsidRPr="009C6D9E">
              <w:rPr>
                <w:lang w:val="fr-CH"/>
              </w:rPr>
              <w:t>Si les questions n’obtiennent pas toutes une réponse positi</w:t>
            </w:r>
            <w:r>
              <w:rPr>
                <w:lang w:val="fr-CH"/>
              </w:rPr>
              <w:t xml:space="preserve">ve, il faut déterminer si </w:t>
            </w:r>
            <w:r w:rsidRPr="009C6D9E">
              <w:rPr>
                <w:lang w:val="fr-CH"/>
              </w:rPr>
              <w:t>l’unité administrative et l’agent</w:t>
            </w:r>
            <w:r w:rsidR="00144206">
              <w:rPr>
                <w:lang w:val="fr-CH"/>
              </w:rPr>
              <w:t xml:space="preserve"> ou l’agent</w:t>
            </w:r>
            <w:r w:rsidRPr="009C6D9E">
              <w:rPr>
                <w:lang w:val="fr-CH"/>
              </w:rPr>
              <w:t xml:space="preserve">e concernée peuvent </w:t>
            </w:r>
            <w:r w:rsidR="00144206">
              <w:rPr>
                <w:lang w:val="fr-CH"/>
              </w:rPr>
              <w:t>mettre en place</w:t>
            </w:r>
            <w:r w:rsidRPr="009C6D9E">
              <w:rPr>
                <w:lang w:val="fr-CH"/>
              </w:rPr>
              <w:t xml:space="preserve"> ensemble les conditions préalables qui </w:t>
            </w:r>
            <w:r w:rsidR="004559CA">
              <w:rPr>
                <w:lang w:val="fr-CH"/>
              </w:rPr>
              <w:t>ne sont pas encore remplies</w:t>
            </w:r>
            <w:r w:rsidRPr="009C6D9E">
              <w:rPr>
                <w:lang w:val="fr-CH"/>
              </w:rPr>
              <w:t>.</w:t>
            </w:r>
          </w:p>
        </w:tc>
      </w:tr>
      <w:tr w:rsidR="004217CB" w:rsidRPr="00AD475F" w14:paraId="5E296D60" w14:textId="77777777" w:rsidTr="00857D4D">
        <w:tc>
          <w:tcPr>
            <w:tcW w:w="846" w:type="dxa"/>
            <w:tcBorders>
              <w:top w:val="nil"/>
              <w:left w:val="nil"/>
              <w:bottom w:val="nil"/>
              <w:right w:val="nil"/>
            </w:tcBorders>
          </w:tcPr>
          <w:p w14:paraId="5AE82BA3" w14:textId="77777777" w:rsidR="004217CB" w:rsidRDefault="004217CB" w:rsidP="003454D4">
            <w:pPr>
              <w:rPr>
                <w:lang w:val="fr-CH"/>
              </w:rPr>
            </w:pPr>
            <w:r>
              <w:rPr>
                <w:lang w:val="fr-CH"/>
              </w:rPr>
              <w:t>4.</w:t>
            </w:r>
          </w:p>
        </w:tc>
        <w:tc>
          <w:tcPr>
            <w:tcW w:w="9122" w:type="dxa"/>
            <w:gridSpan w:val="2"/>
            <w:tcBorders>
              <w:top w:val="nil"/>
              <w:left w:val="nil"/>
              <w:bottom w:val="nil"/>
              <w:right w:val="nil"/>
            </w:tcBorders>
          </w:tcPr>
          <w:p w14:paraId="17DEECA6" w14:textId="77777777" w:rsidR="004217CB" w:rsidRPr="009C6D9E" w:rsidRDefault="004217CB" w:rsidP="003454D4">
            <w:pPr>
              <w:rPr>
                <w:lang w:val="fr-CH"/>
              </w:rPr>
            </w:pPr>
            <w:r w:rsidRPr="009C6D9E">
              <w:rPr>
                <w:lang w:val="fr-CH"/>
              </w:rPr>
              <w:t xml:space="preserve">Si cela est réalisable, </w:t>
            </w:r>
            <w:r w:rsidR="00144206">
              <w:rPr>
                <w:lang w:val="fr-CH"/>
              </w:rPr>
              <w:t xml:space="preserve">le </w:t>
            </w:r>
            <w:r w:rsidR="00144206" w:rsidRPr="009C6D9E">
              <w:rPr>
                <w:lang w:val="fr-CH"/>
              </w:rPr>
              <w:t xml:space="preserve">travail </w:t>
            </w:r>
            <w:r w:rsidR="00144206">
              <w:rPr>
                <w:lang w:val="fr-CH"/>
              </w:rPr>
              <w:t>à domicile et le travail mobile peuvent raisonnable</w:t>
            </w:r>
            <w:r w:rsidR="00144206" w:rsidRPr="009C6D9E">
              <w:rPr>
                <w:lang w:val="fr-CH"/>
              </w:rPr>
              <w:t>ment être autorisé</w:t>
            </w:r>
            <w:r w:rsidR="00144206">
              <w:rPr>
                <w:lang w:val="fr-CH"/>
              </w:rPr>
              <w:t>s</w:t>
            </w:r>
            <w:r w:rsidRPr="009C6D9E">
              <w:rPr>
                <w:lang w:val="fr-CH"/>
              </w:rPr>
              <w:t>.</w:t>
            </w:r>
          </w:p>
        </w:tc>
      </w:tr>
      <w:tr w:rsidR="004217CB" w:rsidRPr="00AD475F" w14:paraId="17EAED35" w14:textId="77777777" w:rsidTr="00857D4D">
        <w:tc>
          <w:tcPr>
            <w:tcW w:w="846" w:type="dxa"/>
            <w:tcBorders>
              <w:top w:val="nil"/>
              <w:left w:val="nil"/>
              <w:bottom w:val="nil"/>
              <w:right w:val="nil"/>
            </w:tcBorders>
          </w:tcPr>
          <w:p w14:paraId="7655EA3E" w14:textId="77777777" w:rsidR="004217CB" w:rsidRDefault="004217CB" w:rsidP="003454D4">
            <w:pPr>
              <w:rPr>
                <w:lang w:val="fr-CH"/>
              </w:rPr>
            </w:pPr>
            <w:r>
              <w:rPr>
                <w:lang w:val="fr-CH"/>
              </w:rPr>
              <w:t>5.</w:t>
            </w:r>
          </w:p>
        </w:tc>
        <w:tc>
          <w:tcPr>
            <w:tcW w:w="9122" w:type="dxa"/>
            <w:gridSpan w:val="2"/>
            <w:tcBorders>
              <w:top w:val="nil"/>
              <w:left w:val="nil"/>
              <w:bottom w:val="nil"/>
              <w:right w:val="nil"/>
            </w:tcBorders>
          </w:tcPr>
          <w:p w14:paraId="59083BB7" w14:textId="77777777" w:rsidR="004217CB" w:rsidRDefault="004217CB" w:rsidP="003454D4">
            <w:pPr>
              <w:rPr>
                <w:lang w:val="fr-CH"/>
              </w:rPr>
            </w:pPr>
            <w:r w:rsidRPr="009C6D9E">
              <w:rPr>
                <w:lang w:val="fr-CH"/>
              </w:rPr>
              <w:t xml:space="preserve">Si les conditions requises ne sont pas satisfaites pour un ou plusieurs critères, il n’est pas raisonnable d’autoriser le </w:t>
            </w:r>
            <w:r w:rsidR="00144206" w:rsidRPr="009C6D9E">
              <w:rPr>
                <w:lang w:val="fr-CH"/>
              </w:rPr>
              <w:t xml:space="preserve">travail </w:t>
            </w:r>
            <w:r w:rsidR="00144206">
              <w:rPr>
                <w:lang w:val="fr-CH"/>
              </w:rPr>
              <w:t>à domicile et le travail mobile</w:t>
            </w:r>
            <w:r w:rsidRPr="009C6D9E">
              <w:rPr>
                <w:lang w:val="fr-CH"/>
              </w:rPr>
              <w:t>.</w:t>
            </w:r>
          </w:p>
          <w:p w14:paraId="2BE7CA9A" w14:textId="77777777" w:rsidR="004217CB" w:rsidRDefault="004217CB" w:rsidP="003454D4">
            <w:pPr>
              <w:rPr>
                <w:lang w:val="fr-CH"/>
              </w:rPr>
            </w:pPr>
          </w:p>
          <w:p w14:paraId="765437BB" w14:textId="77777777" w:rsidR="00B71547" w:rsidRPr="009C6D9E" w:rsidRDefault="00B71547" w:rsidP="003454D4">
            <w:pPr>
              <w:rPr>
                <w:lang w:val="fr-CH"/>
              </w:rPr>
            </w:pPr>
          </w:p>
        </w:tc>
      </w:tr>
      <w:tr w:rsidR="00AE37A5" w:rsidRPr="00AD475F" w14:paraId="7B7BAD3C" w14:textId="77777777" w:rsidTr="00857D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84" w:type="dxa"/>
            <w:gridSpan w:val="2"/>
          </w:tcPr>
          <w:p w14:paraId="2A9ACFDD" w14:textId="77777777" w:rsidR="00AE37A5" w:rsidRPr="00132338" w:rsidRDefault="00AE37A5" w:rsidP="00857D4D">
            <w:pPr>
              <w:pStyle w:val="Listenabsatz"/>
              <w:ind w:left="360"/>
              <w:rPr>
                <w:lang w:val="fr-CH"/>
              </w:rPr>
            </w:pPr>
          </w:p>
        </w:tc>
        <w:tc>
          <w:tcPr>
            <w:tcW w:w="4984" w:type="dxa"/>
          </w:tcPr>
          <w:p w14:paraId="10252150" w14:textId="77777777" w:rsidR="00AE37A5" w:rsidRPr="000D6BAC" w:rsidRDefault="00AE37A5" w:rsidP="00A73FA3">
            <w:pPr>
              <w:jc w:val="both"/>
              <w:rPr>
                <w:lang w:val="fr-CH"/>
              </w:rPr>
            </w:pPr>
          </w:p>
        </w:tc>
      </w:tr>
    </w:tbl>
    <w:tbl>
      <w:tblPr>
        <w:tblStyle w:val="Tabellenraster3"/>
        <w:tblW w:w="0" w:type="auto"/>
        <w:tblLook w:val="04A0" w:firstRow="1" w:lastRow="0" w:firstColumn="1" w:lastColumn="0" w:noHBand="0" w:noVBand="1"/>
      </w:tblPr>
      <w:tblGrid>
        <w:gridCol w:w="7064"/>
        <w:gridCol w:w="983"/>
        <w:gridCol w:w="970"/>
      </w:tblGrid>
      <w:tr w:rsidR="004915E0" w:rsidRPr="009C6D9E" w14:paraId="65188A8A" w14:textId="77777777" w:rsidTr="004915E0">
        <w:tc>
          <w:tcPr>
            <w:tcW w:w="7064" w:type="dxa"/>
            <w:shd w:val="clear" w:color="auto" w:fill="D9D9D9" w:themeFill="background1" w:themeFillShade="D9"/>
          </w:tcPr>
          <w:p w14:paraId="52B1D952" w14:textId="77777777" w:rsidR="004915E0" w:rsidRPr="0034222B" w:rsidRDefault="00384253" w:rsidP="004915E0">
            <w:pPr>
              <w:ind w:firstLine="0"/>
              <w:rPr>
                <w:b/>
                <w:szCs w:val="21"/>
                <w:lang w:val="fr-CH"/>
              </w:rPr>
            </w:pPr>
            <w:r>
              <w:rPr>
                <w:b/>
                <w:szCs w:val="21"/>
                <w:lang w:val="fr-CH"/>
              </w:rPr>
              <w:t>1</w:t>
            </w:r>
            <w:r w:rsidR="004915E0" w:rsidRPr="0034222B">
              <w:rPr>
                <w:b/>
                <w:szCs w:val="21"/>
                <w:lang w:val="fr-CH"/>
              </w:rPr>
              <w:t>. Conditions liées à la fonction</w:t>
            </w:r>
          </w:p>
          <w:p w14:paraId="0BEB08D1" w14:textId="77777777" w:rsidR="004915E0" w:rsidRPr="009C6D9E" w:rsidRDefault="004915E0" w:rsidP="003454D4">
            <w:pPr>
              <w:rPr>
                <w:sz w:val="24"/>
                <w:szCs w:val="24"/>
                <w:lang w:val="fr-CH"/>
              </w:rPr>
            </w:pPr>
          </w:p>
        </w:tc>
        <w:tc>
          <w:tcPr>
            <w:tcW w:w="983" w:type="dxa"/>
            <w:shd w:val="clear" w:color="auto" w:fill="D9D9D9" w:themeFill="background1" w:themeFillShade="D9"/>
          </w:tcPr>
          <w:p w14:paraId="52BDEE3A" w14:textId="77777777" w:rsidR="004915E0" w:rsidRPr="005F1EE2" w:rsidRDefault="005F1EE2" w:rsidP="003454D4">
            <w:pPr>
              <w:rPr>
                <w:szCs w:val="21"/>
                <w:lang w:val="fr-CH"/>
              </w:rPr>
            </w:pPr>
            <w:r w:rsidRPr="005F1EE2">
              <w:rPr>
                <w:szCs w:val="21"/>
                <w:lang w:val="fr-CH"/>
              </w:rPr>
              <w:t>oui</w:t>
            </w:r>
          </w:p>
        </w:tc>
        <w:tc>
          <w:tcPr>
            <w:tcW w:w="970" w:type="dxa"/>
            <w:shd w:val="clear" w:color="auto" w:fill="D9D9D9" w:themeFill="background1" w:themeFillShade="D9"/>
          </w:tcPr>
          <w:p w14:paraId="5B68F8AA" w14:textId="77777777" w:rsidR="004915E0" w:rsidRPr="005F1EE2" w:rsidRDefault="005F1EE2" w:rsidP="003454D4">
            <w:pPr>
              <w:rPr>
                <w:szCs w:val="21"/>
                <w:lang w:val="fr-CH"/>
              </w:rPr>
            </w:pPr>
            <w:r w:rsidRPr="005F1EE2">
              <w:rPr>
                <w:szCs w:val="21"/>
                <w:lang w:val="fr-CH"/>
              </w:rPr>
              <w:t>non</w:t>
            </w:r>
          </w:p>
        </w:tc>
      </w:tr>
      <w:tr w:rsidR="004915E0" w:rsidRPr="009C6D9E" w14:paraId="0880B1CB" w14:textId="77777777" w:rsidTr="004915E0">
        <w:tc>
          <w:tcPr>
            <w:tcW w:w="7064" w:type="dxa"/>
          </w:tcPr>
          <w:p w14:paraId="7987C8D7" w14:textId="77777777" w:rsidR="004915E0" w:rsidRPr="009C6D9E" w:rsidRDefault="004915E0" w:rsidP="004915E0">
            <w:pPr>
              <w:ind w:firstLine="0"/>
              <w:rPr>
                <w:b/>
                <w:lang w:val="fr-CH"/>
              </w:rPr>
            </w:pPr>
            <w:r w:rsidRPr="009C6D9E">
              <w:rPr>
                <w:b/>
                <w:lang w:val="fr-CH"/>
              </w:rPr>
              <w:t>Tâches réalisables indépendamment du lieu</w:t>
            </w:r>
          </w:p>
          <w:p w14:paraId="6930D1D8" w14:textId="53C1D100" w:rsidR="00395A6A" w:rsidRPr="009C6D9E" w:rsidRDefault="004915E0" w:rsidP="00A5123A">
            <w:pPr>
              <w:ind w:firstLine="0"/>
              <w:rPr>
                <w:lang w:val="fr-CH"/>
              </w:rPr>
            </w:pPr>
            <w:r w:rsidRPr="009C6D9E">
              <w:rPr>
                <w:lang w:val="fr-CH"/>
              </w:rPr>
              <w:lastRenderedPageBreak/>
              <w:t xml:space="preserve">La fonction concernée comprend-elle des tâches qui peuvent être exécutées indépendamment du poste de travail </w:t>
            </w:r>
            <w:r w:rsidR="00384253">
              <w:rPr>
                <w:lang w:val="fr-CH"/>
              </w:rPr>
              <w:t>dans</w:t>
            </w:r>
            <w:r w:rsidRPr="009C6D9E">
              <w:rPr>
                <w:lang w:val="fr-CH"/>
              </w:rPr>
              <w:t xml:space="preserve"> l’administration canton</w:t>
            </w:r>
            <w:r w:rsidR="00384253">
              <w:rPr>
                <w:lang w:val="fr-CH"/>
              </w:rPr>
              <w:t>ale</w:t>
            </w:r>
            <w:r w:rsidRPr="009C6D9E">
              <w:rPr>
                <w:lang w:val="fr-CH"/>
              </w:rPr>
              <w:t xml:space="preserve"> (</w:t>
            </w:r>
            <w:r w:rsidR="00384253">
              <w:rPr>
                <w:lang w:val="fr-CH"/>
              </w:rPr>
              <w:t xml:space="preserve">présence physique au poste de travail pas nécessaire en permanence, </w:t>
            </w:r>
            <w:r w:rsidR="00A5123A">
              <w:rPr>
                <w:lang w:val="fr-CH"/>
              </w:rPr>
              <w:t>proportion élevée d’</w:t>
            </w:r>
            <w:r w:rsidR="00384253">
              <w:rPr>
                <w:lang w:val="fr-CH"/>
              </w:rPr>
              <w:t xml:space="preserve">autonomie et </w:t>
            </w:r>
            <w:r w:rsidR="00A5123A">
              <w:rPr>
                <w:lang w:val="fr-CH"/>
              </w:rPr>
              <w:t>de souplesse dans l’</w:t>
            </w:r>
            <w:r w:rsidR="00384253">
              <w:rPr>
                <w:lang w:val="fr-CH"/>
              </w:rPr>
              <w:t xml:space="preserve">organisation du travail, tâches nécessitant </w:t>
            </w:r>
            <w:r w:rsidR="00A5123A">
              <w:rPr>
                <w:lang w:val="fr-CH"/>
              </w:rPr>
              <w:t>de se</w:t>
            </w:r>
            <w:r w:rsidR="00384253">
              <w:rPr>
                <w:lang w:val="fr-CH"/>
              </w:rPr>
              <w:t xml:space="preserve"> concentr</w:t>
            </w:r>
            <w:r w:rsidR="00A5123A">
              <w:rPr>
                <w:lang w:val="fr-CH"/>
              </w:rPr>
              <w:t>er relativement longtemps</w:t>
            </w:r>
            <w:r w:rsidRPr="009C6D9E">
              <w:rPr>
                <w:lang w:val="fr-CH"/>
              </w:rPr>
              <w:t>, etc.) ?</w:t>
            </w:r>
          </w:p>
        </w:tc>
        <w:sdt>
          <w:sdtPr>
            <w:rPr>
              <w:sz w:val="36"/>
              <w:szCs w:val="36"/>
              <w:lang w:val="fr-CH"/>
            </w:rPr>
            <w:id w:val="-838074299"/>
            <w14:checkbox>
              <w14:checked w14:val="0"/>
              <w14:checkedState w14:val="2612" w14:font="MS Gothic"/>
              <w14:uncheckedState w14:val="2610" w14:font="MS Gothic"/>
            </w14:checkbox>
          </w:sdtPr>
          <w:sdtEndPr/>
          <w:sdtContent>
            <w:tc>
              <w:tcPr>
                <w:tcW w:w="983" w:type="dxa"/>
              </w:tcPr>
              <w:p w14:paraId="10EF417C" w14:textId="249BBAFB" w:rsidR="004915E0" w:rsidRPr="009C6D9E" w:rsidRDefault="004915E0" w:rsidP="003454D4">
                <w:pPr>
                  <w:jc w:val="center"/>
                  <w:rPr>
                    <w:sz w:val="36"/>
                    <w:szCs w:val="36"/>
                    <w:lang w:val="fr-CH"/>
                  </w:rPr>
                </w:pPr>
                <w:r w:rsidRPr="009C6D9E">
                  <w:rPr>
                    <w:rFonts w:ascii="MS Gothic" w:eastAsia="MS Gothic" w:hAnsi="MS Gothic"/>
                    <w:sz w:val="36"/>
                    <w:szCs w:val="36"/>
                    <w:lang w:val="fr-CH"/>
                  </w:rPr>
                  <w:t>☐</w:t>
                </w:r>
              </w:p>
            </w:tc>
          </w:sdtContent>
        </w:sdt>
        <w:sdt>
          <w:sdtPr>
            <w:rPr>
              <w:sz w:val="36"/>
              <w:szCs w:val="36"/>
              <w:lang w:val="fr-CH"/>
            </w:rPr>
            <w:id w:val="-1902663640"/>
            <w14:checkbox>
              <w14:checked w14:val="0"/>
              <w14:checkedState w14:val="2612" w14:font="MS Gothic"/>
              <w14:uncheckedState w14:val="2610" w14:font="MS Gothic"/>
            </w14:checkbox>
          </w:sdtPr>
          <w:sdtEndPr/>
          <w:sdtContent>
            <w:tc>
              <w:tcPr>
                <w:tcW w:w="970" w:type="dxa"/>
              </w:tcPr>
              <w:p w14:paraId="45AFE8BF" w14:textId="1D390E60" w:rsidR="004915E0" w:rsidRPr="009C6D9E" w:rsidRDefault="004915E0" w:rsidP="003454D4">
                <w:pPr>
                  <w:jc w:val="center"/>
                  <w:rPr>
                    <w:sz w:val="36"/>
                    <w:szCs w:val="36"/>
                    <w:lang w:val="fr-CH"/>
                  </w:rPr>
                </w:pPr>
                <w:r w:rsidRPr="009C6D9E">
                  <w:rPr>
                    <w:rFonts w:ascii="MS Gothic" w:eastAsia="MS Gothic" w:hAnsi="MS Gothic"/>
                    <w:sz w:val="36"/>
                    <w:szCs w:val="36"/>
                    <w:lang w:val="fr-CH"/>
                  </w:rPr>
                  <w:t>☐</w:t>
                </w:r>
              </w:p>
            </w:tc>
          </w:sdtContent>
        </w:sdt>
      </w:tr>
      <w:tr w:rsidR="004915E0" w:rsidRPr="009C6D9E" w14:paraId="2DD746F7" w14:textId="77777777" w:rsidTr="004915E0">
        <w:tc>
          <w:tcPr>
            <w:tcW w:w="7064" w:type="dxa"/>
          </w:tcPr>
          <w:p w14:paraId="4C317A62" w14:textId="77777777" w:rsidR="004915E0" w:rsidRPr="009C6D9E" w:rsidRDefault="004915E0" w:rsidP="004915E0">
            <w:pPr>
              <w:ind w:firstLine="0"/>
              <w:rPr>
                <w:b/>
                <w:lang w:val="fr-CH"/>
              </w:rPr>
            </w:pPr>
            <w:r w:rsidRPr="009C6D9E">
              <w:rPr>
                <w:b/>
                <w:lang w:val="fr-CH"/>
              </w:rPr>
              <w:t>Efficience</w:t>
            </w:r>
          </w:p>
          <w:p w14:paraId="6B0BC7F6" w14:textId="08F8F686" w:rsidR="00871859" w:rsidRPr="009C6D9E" w:rsidRDefault="004915E0" w:rsidP="00395A6A">
            <w:pPr>
              <w:ind w:firstLine="0"/>
              <w:rPr>
                <w:lang w:val="fr-CH"/>
              </w:rPr>
            </w:pPr>
            <w:r w:rsidRPr="009C6D9E">
              <w:rPr>
                <w:lang w:val="fr-CH"/>
              </w:rPr>
              <w:t xml:space="preserve">Est-il possible de garantir que les prestations seront fournies de façon efficiente et </w:t>
            </w:r>
            <w:r w:rsidR="00395A6A">
              <w:rPr>
                <w:lang w:val="fr-CH"/>
              </w:rPr>
              <w:t>appropriée</w:t>
            </w:r>
            <w:r w:rsidRPr="009C6D9E">
              <w:rPr>
                <w:lang w:val="fr-CH"/>
              </w:rPr>
              <w:t xml:space="preserve"> à leurs destinataires ?</w:t>
            </w:r>
          </w:p>
        </w:tc>
        <w:sdt>
          <w:sdtPr>
            <w:rPr>
              <w:sz w:val="36"/>
              <w:szCs w:val="36"/>
              <w:lang w:val="fr-CH"/>
            </w:rPr>
            <w:id w:val="2014721307"/>
            <w14:checkbox>
              <w14:checked w14:val="0"/>
              <w14:checkedState w14:val="2612" w14:font="MS Gothic"/>
              <w14:uncheckedState w14:val="2610" w14:font="MS Gothic"/>
            </w14:checkbox>
          </w:sdtPr>
          <w:sdtEndPr/>
          <w:sdtContent>
            <w:tc>
              <w:tcPr>
                <w:tcW w:w="983" w:type="dxa"/>
              </w:tcPr>
              <w:p w14:paraId="3E031709" w14:textId="69293497" w:rsidR="004915E0" w:rsidRPr="009C6D9E" w:rsidRDefault="004915E0" w:rsidP="003454D4">
                <w:pPr>
                  <w:jc w:val="center"/>
                  <w:rPr>
                    <w:sz w:val="36"/>
                    <w:szCs w:val="36"/>
                    <w:lang w:val="fr-CH"/>
                  </w:rPr>
                </w:pPr>
                <w:r w:rsidRPr="009C6D9E">
                  <w:rPr>
                    <w:rFonts w:ascii="MS Gothic" w:eastAsia="MS Gothic" w:hAnsi="MS Gothic"/>
                    <w:sz w:val="36"/>
                    <w:szCs w:val="36"/>
                    <w:lang w:val="fr-CH"/>
                  </w:rPr>
                  <w:t>☐</w:t>
                </w:r>
              </w:p>
            </w:tc>
          </w:sdtContent>
        </w:sdt>
        <w:sdt>
          <w:sdtPr>
            <w:rPr>
              <w:sz w:val="36"/>
              <w:szCs w:val="36"/>
              <w:lang w:val="fr-CH"/>
            </w:rPr>
            <w:id w:val="-1383245674"/>
            <w14:checkbox>
              <w14:checked w14:val="0"/>
              <w14:checkedState w14:val="2612" w14:font="MS Gothic"/>
              <w14:uncheckedState w14:val="2610" w14:font="MS Gothic"/>
            </w14:checkbox>
          </w:sdtPr>
          <w:sdtEndPr/>
          <w:sdtContent>
            <w:tc>
              <w:tcPr>
                <w:tcW w:w="970" w:type="dxa"/>
              </w:tcPr>
              <w:p w14:paraId="1797990D" w14:textId="75F254F0" w:rsidR="004915E0" w:rsidRPr="009C6D9E" w:rsidRDefault="004915E0" w:rsidP="003454D4">
                <w:pPr>
                  <w:jc w:val="center"/>
                  <w:rPr>
                    <w:sz w:val="36"/>
                    <w:szCs w:val="36"/>
                    <w:lang w:val="fr-CH"/>
                  </w:rPr>
                </w:pPr>
                <w:r w:rsidRPr="009C6D9E">
                  <w:rPr>
                    <w:rFonts w:ascii="MS Gothic" w:eastAsia="MS Gothic" w:hAnsi="MS Gothic"/>
                    <w:sz w:val="36"/>
                    <w:szCs w:val="36"/>
                    <w:lang w:val="fr-CH"/>
                  </w:rPr>
                  <w:t>☐</w:t>
                </w:r>
              </w:p>
            </w:tc>
          </w:sdtContent>
        </w:sdt>
      </w:tr>
    </w:tbl>
    <w:p w14:paraId="693C63ED" w14:textId="7DE381E3" w:rsidR="00AD475F" w:rsidRDefault="00AD475F"/>
    <w:p w14:paraId="228FB370" w14:textId="77777777" w:rsidR="00AD475F" w:rsidRDefault="00AD475F">
      <w:r>
        <w:br w:type="column"/>
      </w:r>
    </w:p>
    <w:tbl>
      <w:tblPr>
        <w:tblStyle w:val="Tabellenraster3"/>
        <w:tblW w:w="0" w:type="auto"/>
        <w:tblLook w:val="04A0" w:firstRow="1" w:lastRow="0" w:firstColumn="1" w:lastColumn="0" w:noHBand="0" w:noVBand="1"/>
      </w:tblPr>
      <w:tblGrid>
        <w:gridCol w:w="7064"/>
        <w:gridCol w:w="983"/>
        <w:gridCol w:w="970"/>
      </w:tblGrid>
      <w:tr w:rsidR="004915E0" w:rsidRPr="009C6D9E" w14:paraId="73783F87" w14:textId="77777777" w:rsidTr="004915E0">
        <w:tc>
          <w:tcPr>
            <w:tcW w:w="7064" w:type="dxa"/>
            <w:shd w:val="clear" w:color="auto" w:fill="D9D9D9" w:themeFill="background1" w:themeFillShade="D9"/>
          </w:tcPr>
          <w:p w14:paraId="36CA30E5" w14:textId="77777777" w:rsidR="004915E0" w:rsidRPr="0034222B" w:rsidRDefault="00881265" w:rsidP="004915E0">
            <w:pPr>
              <w:ind w:firstLine="0"/>
              <w:rPr>
                <w:b/>
                <w:szCs w:val="21"/>
                <w:lang w:val="fr-CH"/>
              </w:rPr>
            </w:pPr>
            <w:r>
              <w:rPr>
                <w:b/>
                <w:szCs w:val="21"/>
                <w:lang w:val="fr-CH"/>
              </w:rPr>
              <w:t>2</w:t>
            </w:r>
            <w:r w:rsidR="004915E0" w:rsidRPr="0034222B">
              <w:rPr>
                <w:b/>
                <w:szCs w:val="21"/>
                <w:lang w:val="fr-CH"/>
              </w:rPr>
              <w:t>. Conditions liées à la personne</w:t>
            </w:r>
          </w:p>
          <w:p w14:paraId="05C29FC1" w14:textId="77777777" w:rsidR="004915E0" w:rsidRPr="009C6D9E" w:rsidRDefault="004915E0" w:rsidP="003454D4">
            <w:pPr>
              <w:rPr>
                <w:sz w:val="24"/>
                <w:szCs w:val="24"/>
                <w:lang w:val="fr-CH"/>
              </w:rPr>
            </w:pPr>
          </w:p>
        </w:tc>
        <w:tc>
          <w:tcPr>
            <w:tcW w:w="983" w:type="dxa"/>
            <w:shd w:val="clear" w:color="auto" w:fill="D9D9D9" w:themeFill="background1" w:themeFillShade="D9"/>
          </w:tcPr>
          <w:p w14:paraId="16776B6F" w14:textId="77777777" w:rsidR="004915E0" w:rsidRPr="005F1EE2" w:rsidRDefault="005F1EE2" w:rsidP="003454D4">
            <w:pPr>
              <w:rPr>
                <w:szCs w:val="21"/>
                <w:lang w:val="fr-CH"/>
              </w:rPr>
            </w:pPr>
            <w:r w:rsidRPr="005F1EE2">
              <w:rPr>
                <w:szCs w:val="21"/>
                <w:lang w:val="fr-CH"/>
              </w:rPr>
              <w:t>oui</w:t>
            </w:r>
          </w:p>
        </w:tc>
        <w:tc>
          <w:tcPr>
            <w:tcW w:w="970" w:type="dxa"/>
            <w:shd w:val="clear" w:color="auto" w:fill="D9D9D9" w:themeFill="background1" w:themeFillShade="D9"/>
          </w:tcPr>
          <w:p w14:paraId="7E613D43" w14:textId="77777777" w:rsidR="004915E0" w:rsidRPr="005F1EE2" w:rsidRDefault="005F1EE2" w:rsidP="003454D4">
            <w:pPr>
              <w:rPr>
                <w:szCs w:val="21"/>
                <w:lang w:val="fr-CH"/>
              </w:rPr>
            </w:pPr>
            <w:r w:rsidRPr="005F1EE2">
              <w:rPr>
                <w:szCs w:val="21"/>
                <w:lang w:val="fr-CH"/>
              </w:rPr>
              <w:t>non</w:t>
            </w:r>
          </w:p>
        </w:tc>
      </w:tr>
      <w:tr w:rsidR="004915E0" w:rsidRPr="009C6D9E" w14:paraId="63AA13AD" w14:textId="77777777" w:rsidTr="004915E0">
        <w:tc>
          <w:tcPr>
            <w:tcW w:w="7064" w:type="dxa"/>
          </w:tcPr>
          <w:p w14:paraId="672A188C" w14:textId="77777777" w:rsidR="004915E0" w:rsidRPr="009C6D9E" w:rsidRDefault="00395A6A" w:rsidP="004915E0">
            <w:pPr>
              <w:ind w:firstLine="0"/>
              <w:rPr>
                <w:b/>
                <w:lang w:val="fr-CH"/>
              </w:rPr>
            </w:pPr>
            <w:r>
              <w:rPr>
                <w:b/>
                <w:lang w:val="fr-CH"/>
              </w:rPr>
              <w:t>Expérience, c</w:t>
            </w:r>
            <w:r w:rsidR="004915E0" w:rsidRPr="009C6D9E">
              <w:rPr>
                <w:b/>
                <w:lang w:val="fr-CH"/>
              </w:rPr>
              <w:t>ompétences personnelles et professionnelles</w:t>
            </w:r>
          </w:p>
          <w:p w14:paraId="7D573F84" w14:textId="1A300F2D" w:rsidR="00881265" w:rsidRPr="009C6D9E" w:rsidRDefault="004915E0" w:rsidP="00A00C44">
            <w:pPr>
              <w:ind w:firstLine="0"/>
              <w:rPr>
                <w:lang w:val="fr-CH"/>
              </w:rPr>
            </w:pPr>
            <w:r w:rsidRPr="009C6D9E">
              <w:rPr>
                <w:lang w:val="fr-CH"/>
              </w:rPr>
              <w:t>La personne concernée possède-t-elle l</w:t>
            </w:r>
            <w:r w:rsidR="00395A6A">
              <w:rPr>
                <w:lang w:val="fr-CH"/>
              </w:rPr>
              <w:t xml:space="preserve">’expérience nécessaire </w:t>
            </w:r>
            <w:r w:rsidR="00A00C44">
              <w:rPr>
                <w:lang w:val="fr-CH"/>
              </w:rPr>
              <w:t>ainsi</w:t>
            </w:r>
            <w:r w:rsidR="00395A6A">
              <w:rPr>
                <w:lang w:val="fr-CH"/>
              </w:rPr>
              <w:t xml:space="preserve"> </w:t>
            </w:r>
            <w:r w:rsidR="00931F42">
              <w:rPr>
                <w:lang w:val="fr-CH"/>
              </w:rPr>
              <w:t xml:space="preserve">que </w:t>
            </w:r>
            <w:r w:rsidR="00395A6A">
              <w:rPr>
                <w:lang w:val="fr-CH"/>
              </w:rPr>
              <w:t>l</w:t>
            </w:r>
            <w:r w:rsidRPr="009C6D9E">
              <w:rPr>
                <w:lang w:val="fr-CH"/>
              </w:rPr>
              <w:t xml:space="preserve">es compétences personnelles et professionnelles requises </w:t>
            </w:r>
            <w:r w:rsidR="00A00C44" w:rsidRPr="009C6D9E">
              <w:rPr>
                <w:lang w:val="fr-CH"/>
              </w:rPr>
              <w:t xml:space="preserve">pour </w:t>
            </w:r>
            <w:r w:rsidR="00A00C44">
              <w:rPr>
                <w:lang w:val="fr-CH"/>
              </w:rPr>
              <w:t>le travail à domicile et le travail mobile</w:t>
            </w:r>
            <w:r w:rsidRPr="009C6D9E">
              <w:rPr>
                <w:lang w:val="fr-CH"/>
              </w:rPr>
              <w:t xml:space="preserve"> (sens des responsabilités, autonomie, souplesse, </w:t>
            </w:r>
            <w:r w:rsidR="00A00C44">
              <w:rPr>
                <w:lang w:val="fr-CH"/>
              </w:rPr>
              <w:t>aptitude à s</w:t>
            </w:r>
            <w:r w:rsidR="00931F42">
              <w:rPr>
                <w:lang w:val="fr-CH"/>
              </w:rPr>
              <w:t>’organiser</w:t>
            </w:r>
            <w:r w:rsidR="00A00C44">
              <w:rPr>
                <w:lang w:val="fr-CH"/>
              </w:rPr>
              <w:t xml:space="preserve"> et à gérer son temps, </w:t>
            </w:r>
            <w:r w:rsidRPr="009C6D9E">
              <w:rPr>
                <w:lang w:val="fr-CH"/>
              </w:rPr>
              <w:t>capacités professionnelles</w:t>
            </w:r>
            <w:r w:rsidR="00881265">
              <w:rPr>
                <w:lang w:val="fr-CH"/>
              </w:rPr>
              <w:t xml:space="preserve"> et aptitudes techniques, etc.) </w:t>
            </w:r>
            <w:r w:rsidRPr="009C6D9E">
              <w:rPr>
                <w:lang w:val="fr-CH"/>
              </w:rPr>
              <w:t>?</w:t>
            </w:r>
          </w:p>
        </w:tc>
        <w:sdt>
          <w:sdtPr>
            <w:rPr>
              <w:sz w:val="36"/>
              <w:szCs w:val="36"/>
              <w:lang w:val="fr-CH"/>
            </w:rPr>
            <w:id w:val="-1016375652"/>
            <w14:checkbox>
              <w14:checked w14:val="0"/>
              <w14:checkedState w14:val="2612" w14:font="MS Gothic"/>
              <w14:uncheckedState w14:val="2610" w14:font="MS Gothic"/>
            </w14:checkbox>
          </w:sdtPr>
          <w:sdtEndPr/>
          <w:sdtContent>
            <w:tc>
              <w:tcPr>
                <w:tcW w:w="983" w:type="dxa"/>
              </w:tcPr>
              <w:p w14:paraId="172CA550" w14:textId="2D28CCC9" w:rsidR="004915E0" w:rsidRPr="009C6D9E" w:rsidRDefault="004915E0" w:rsidP="003454D4">
                <w:pPr>
                  <w:jc w:val="center"/>
                  <w:rPr>
                    <w:sz w:val="36"/>
                    <w:szCs w:val="36"/>
                    <w:lang w:val="fr-CH"/>
                  </w:rPr>
                </w:pPr>
                <w:r w:rsidRPr="009C6D9E">
                  <w:rPr>
                    <w:rFonts w:ascii="MS Gothic" w:eastAsia="MS Gothic" w:hAnsi="MS Gothic"/>
                    <w:sz w:val="36"/>
                    <w:szCs w:val="36"/>
                    <w:lang w:val="fr-CH"/>
                  </w:rPr>
                  <w:t>☐</w:t>
                </w:r>
              </w:p>
            </w:tc>
          </w:sdtContent>
        </w:sdt>
        <w:sdt>
          <w:sdtPr>
            <w:rPr>
              <w:sz w:val="36"/>
              <w:szCs w:val="36"/>
              <w:lang w:val="fr-CH"/>
            </w:rPr>
            <w:id w:val="-301860202"/>
            <w14:checkbox>
              <w14:checked w14:val="0"/>
              <w14:checkedState w14:val="2612" w14:font="MS Gothic"/>
              <w14:uncheckedState w14:val="2610" w14:font="MS Gothic"/>
            </w14:checkbox>
          </w:sdtPr>
          <w:sdtEndPr/>
          <w:sdtContent>
            <w:tc>
              <w:tcPr>
                <w:tcW w:w="970" w:type="dxa"/>
              </w:tcPr>
              <w:p w14:paraId="26CEB95E" w14:textId="39D0850F" w:rsidR="004915E0" w:rsidRPr="009C6D9E" w:rsidRDefault="004915E0" w:rsidP="003454D4">
                <w:pPr>
                  <w:jc w:val="center"/>
                  <w:rPr>
                    <w:sz w:val="36"/>
                    <w:szCs w:val="36"/>
                    <w:lang w:val="fr-CH"/>
                  </w:rPr>
                </w:pPr>
                <w:r w:rsidRPr="009C6D9E">
                  <w:rPr>
                    <w:rFonts w:ascii="MS Gothic" w:eastAsia="MS Gothic" w:hAnsi="MS Gothic"/>
                    <w:sz w:val="36"/>
                    <w:szCs w:val="36"/>
                    <w:lang w:val="fr-CH"/>
                  </w:rPr>
                  <w:t>☐</w:t>
                </w:r>
              </w:p>
            </w:tc>
          </w:sdtContent>
        </w:sdt>
      </w:tr>
    </w:tbl>
    <w:tbl>
      <w:tblPr>
        <w:tblStyle w:val="Tabellenraster"/>
        <w:tblW w:w="0" w:type="auto"/>
        <w:tblLook w:val="04A0" w:firstRow="1" w:lastRow="0" w:firstColumn="1" w:lastColumn="0" w:noHBand="0" w:noVBand="1"/>
      </w:tblPr>
      <w:tblGrid>
        <w:gridCol w:w="7064"/>
        <w:gridCol w:w="983"/>
        <w:gridCol w:w="970"/>
      </w:tblGrid>
      <w:tr w:rsidR="004915E0" w:rsidRPr="009C6D9E" w14:paraId="21B99FD7" w14:textId="77777777" w:rsidTr="004915E0">
        <w:tc>
          <w:tcPr>
            <w:tcW w:w="7064" w:type="dxa"/>
            <w:shd w:val="clear" w:color="auto" w:fill="D9D9D9" w:themeFill="background1" w:themeFillShade="D9"/>
          </w:tcPr>
          <w:p w14:paraId="0EC1CD76" w14:textId="77777777" w:rsidR="004915E0" w:rsidRPr="0034222B" w:rsidRDefault="00881265" w:rsidP="003454D4">
            <w:pPr>
              <w:rPr>
                <w:b/>
                <w:szCs w:val="21"/>
                <w:lang w:val="fr-CH"/>
              </w:rPr>
            </w:pPr>
            <w:r>
              <w:rPr>
                <w:b/>
                <w:szCs w:val="21"/>
                <w:lang w:val="fr-CH"/>
              </w:rPr>
              <w:t>3</w:t>
            </w:r>
            <w:r w:rsidR="004915E0" w:rsidRPr="0034222B">
              <w:rPr>
                <w:b/>
                <w:szCs w:val="21"/>
                <w:lang w:val="fr-CH"/>
              </w:rPr>
              <w:t>. Conditions liées à l’organisation du travail</w:t>
            </w:r>
          </w:p>
          <w:p w14:paraId="3BF3D3C7" w14:textId="77777777" w:rsidR="004915E0" w:rsidRPr="009C6D9E" w:rsidRDefault="004915E0" w:rsidP="003454D4">
            <w:pPr>
              <w:rPr>
                <w:sz w:val="24"/>
                <w:szCs w:val="24"/>
                <w:lang w:val="fr-CH"/>
              </w:rPr>
            </w:pPr>
          </w:p>
        </w:tc>
        <w:tc>
          <w:tcPr>
            <w:tcW w:w="983" w:type="dxa"/>
            <w:shd w:val="clear" w:color="auto" w:fill="D9D9D9" w:themeFill="background1" w:themeFillShade="D9"/>
          </w:tcPr>
          <w:p w14:paraId="14103DB5" w14:textId="77777777" w:rsidR="004915E0" w:rsidRPr="009C6D9E" w:rsidRDefault="004915E0" w:rsidP="003454D4">
            <w:pPr>
              <w:jc w:val="center"/>
              <w:rPr>
                <w:lang w:val="fr-CH"/>
              </w:rPr>
            </w:pPr>
            <w:r w:rsidRPr="009C6D9E">
              <w:rPr>
                <w:lang w:val="fr-CH"/>
              </w:rPr>
              <w:t>oui</w:t>
            </w:r>
          </w:p>
        </w:tc>
        <w:tc>
          <w:tcPr>
            <w:tcW w:w="970" w:type="dxa"/>
            <w:shd w:val="clear" w:color="auto" w:fill="D9D9D9" w:themeFill="background1" w:themeFillShade="D9"/>
          </w:tcPr>
          <w:p w14:paraId="4E1BF603" w14:textId="77777777" w:rsidR="004915E0" w:rsidRPr="009C6D9E" w:rsidRDefault="004915E0" w:rsidP="003454D4">
            <w:pPr>
              <w:jc w:val="center"/>
              <w:rPr>
                <w:lang w:val="fr-CH"/>
              </w:rPr>
            </w:pPr>
            <w:r w:rsidRPr="009C6D9E">
              <w:rPr>
                <w:lang w:val="fr-CH"/>
              </w:rPr>
              <w:t>non</w:t>
            </w:r>
          </w:p>
        </w:tc>
      </w:tr>
      <w:tr w:rsidR="004915E0" w:rsidRPr="009C6D9E" w14:paraId="306B4D30" w14:textId="77777777" w:rsidTr="004915E0">
        <w:tc>
          <w:tcPr>
            <w:tcW w:w="7064" w:type="dxa"/>
          </w:tcPr>
          <w:p w14:paraId="6935D145" w14:textId="77777777" w:rsidR="004915E0" w:rsidRPr="009C6D9E" w:rsidRDefault="004915E0" w:rsidP="003454D4">
            <w:pPr>
              <w:rPr>
                <w:b/>
                <w:lang w:val="fr-CH"/>
              </w:rPr>
            </w:pPr>
            <w:r w:rsidRPr="009C6D9E">
              <w:rPr>
                <w:b/>
                <w:lang w:val="fr-CH"/>
              </w:rPr>
              <w:t>Organisation du travail</w:t>
            </w:r>
          </w:p>
          <w:p w14:paraId="50AA3FEC" w14:textId="77777777" w:rsidR="004915E0" w:rsidRPr="009C6D9E" w:rsidRDefault="004915E0" w:rsidP="00871859">
            <w:pPr>
              <w:rPr>
                <w:lang w:val="fr-CH"/>
              </w:rPr>
            </w:pPr>
            <w:r w:rsidRPr="009C6D9E">
              <w:rPr>
                <w:lang w:val="fr-CH"/>
              </w:rPr>
              <w:t xml:space="preserve">Est-il possible de réglementer la répartition des tâches, les horaires de </w:t>
            </w:r>
            <w:r w:rsidR="00871859">
              <w:rPr>
                <w:lang w:val="fr-CH"/>
              </w:rPr>
              <w:t>travail à domicile ou dans un autre lieu</w:t>
            </w:r>
            <w:r w:rsidRPr="009C6D9E">
              <w:rPr>
                <w:lang w:val="fr-CH"/>
              </w:rPr>
              <w:t xml:space="preserve"> ainsi que la communication interne (au sein de l’équipe) et externe ?</w:t>
            </w:r>
          </w:p>
        </w:tc>
        <w:sdt>
          <w:sdtPr>
            <w:rPr>
              <w:sz w:val="36"/>
              <w:szCs w:val="36"/>
              <w:lang w:val="fr-CH"/>
            </w:rPr>
            <w:id w:val="-181678245"/>
            <w14:checkbox>
              <w14:checked w14:val="0"/>
              <w14:checkedState w14:val="2612" w14:font="MS Gothic"/>
              <w14:uncheckedState w14:val="2610" w14:font="MS Gothic"/>
            </w14:checkbox>
          </w:sdtPr>
          <w:sdtEndPr/>
          <w:sdtContent>
            <w:tc>
              <w:tcPr>
                <w:tcW w:w="983" w:type="dxa"/>
              </w:tcPr>
              <w:p w14:paraId="2E63243E" w14:textId="18B7EA16" w:rsidR="004915E0" w:rsidRPr="009C6D9E" w:rsidRDefault="004915E0" w:rsidP="003454D4">
                <w:pPr>
                  <w:jc w:val="center"/>
                  <w:rPr>
                    <w:sz w:val="36"/>
                    <w:szCs w:val="36"/>
                    <w:lang w:val="fr-CH"/>
                  </w:rPr>
                </w:pPr>
                <w:r w:rsidRPr="009C6D9E">
                  <w:rPr>
                    <w:rFonts w:ascii="MS Gothic" w:eastAsia="MS Gothic" w:hAnsi="MS Gothic"/>
                    <w:sz w:val="36"/>
                    <w:szCs w:val="36"/>
                    <w:lang w:val="fr-CH"/>
                  </w:rPr>
                  <w:t>☐</w:t>
                </w:r>
              </w:p>
            </w:tc>
          </w:sdtContent>
        </w:sdt>
        <w:sdt>
          <w:sdtPr>
            <w:rPr>
              <w:sz w:val="36"/>
              <w:szCs w:val="36"/>
              <w:lang w:val="fr-CH"/>
            </w:rPr>
            <w:id w:val="1118025590"/>
            <w14:checkbox>
              <w14:checked w14:val="0"/>
              <w14:checkedState w14:val="2612" w14:font="MS Gothic"/>
              <w14:uncheckedState w14:val="2610" w14:font="MS Gothic"/>
            </w14:checkbox>
          </w:sdtPr>
          <w:sdtEndPr/>
          <w:sdtContent>
            <w:tc>
              <w:tcPr>
                <w:tcW w:w="970" w:type="dxa"/>
              </w:tcPr>
              <w:p w14:paraId="2C721A65" w14:textId="14F8063F" w:rsidR="004915E0" w:rsidRPr="009C6D9E" w:rsidRDefault="007D1E90" w:rsidP="003454D4">
                <w:pPr>
                  <w:jc w:val="center"/>
                  <w:rPr>
                    <w:sz w:val="36"/>
                    <w:szCs w:val="36"/>
                    <w:lang w:val="fr-CH"/>
                  </w:rPr>
                </w:pPr>
                <w:r>
                  <w:rPr>
                    <w:rFonts w:ascii="MS Gothic" w:eastAsia="MS Gothic" w:hAnsi="MS Gothic" w:hint="eastAsia"/>
                    <w:sz w:val="36"/>
                    <w:szCs w:val="36"/>
                    <w:lang w:val="fr-CH"/>
                  </w:rPr>
                  <w:t>☐</w:t>
                </w:r>
              </w:p>
            </w:tc>
          </w:sdtContent>
        </w:sdt>
      </w:tr>
      <w:tr w:rsidR="004915E0" w:rsidRPr="009C6D9E" w14:paraId="09BB0E8A" w14:textId="77777777" w:rsidTr="004915E0">
        <w:tc>
          <w:tcPr>
            <w:tcW w:w="7064" w:type="dxa"/>
          </w:tcPr>
          <w:p w14:paraId="1F7D02A1" w14:textId="77777777" w:rsidR="004915E0" w:rsidRPr="009C6D9E" w:rsidRDefault="004915E0" w:rsidP="003454D4">
            <w:pPr>
              <w:rPr>
                <w:b/>
                <w:lang w:val="fr-CH"/>
              </w:rPr>
            </w:pPr>
            <w:r w:rsidRPr="009C6D9E">
              <w:rPr>
                <w:b/>
                <w:lang w:val="fr-CH"/>
              </w:rPr>
              <w:t>Protection des donn</w:t>
            </w:r>
            <w:r w:rsidR="00871859">
              <w:rPr>
                <w:b/>
                <w:lang w:val="fr-CH"/>
              </w:rPr>
              <w:t xml:space="preserve">ées et sûreté de l’information </w:t>
            </w:r>
          </w:p>
          <w:p w14:paraId="75113A06" w14:textId="51BA42C2" w:rsidR="009F218C" w:rsidRPr="009C6D9E" w:rsidRDefault="004915E0" w:rsidP="00871859">
            <w:pPr>
              <w:rPr>
                <w:lang w:val="fr-CH"/>
              </w:rPr>
            </w:pPr>
            <w:r w:rsidRPr="009C6D9E">
              <w:rPr>
                <w:lang w:val="fr-CH"/>
              </w:rPr>
              <w:t>Est-il possible de garantir l’application des prescriptions concernant la protection des données (protection des données personnelles contre les utilisations abusives) et la sûreté de l'information (garantie de la confidentialité, de l’intégrité et de la disponibilité) ?</w:t>
            </w:r>
          </w:p>
        </w:tc>
        <w:sdt>
          <w:sdtPr>
            <w:rPr>
              <w:sz w:val="36"/>
              <w:szCs w:val="36"/>
              <w:lang w:val="fr-CH"/>
            </w:rPr>
            <w:id w:val="-1836217337"/>
            <w14:checkbox>
              <w14:checked w14:val="0"/>
              <w14:checkedState w14:val="2612" w14:font="MS Gothic"/>
              <w14:uncheckedState w14:val="2610" w14:font="MS Gothic"/>
            </w14:checkbox>
          </w:sdtPr>
          <w:sdtEndPr/>
          <w:sdtContent>
            <w:tc>
              <w:tcPr>
                <w:tcW w:w="983" w:type="dxa"/>
              </w:tcPr>
              <w:p w14:paraId="30EBE487" w14:textId="64E59EA1" w:rsidR="004915E0" w:rsidRPr="009C6D9E" w:rsidRDefault="004915E0" w:rsidP="003454D4">
                <w:pPr>
                  <w:jc w:val="center"/>
                  <w:rPr>
                    <w:sz w:val="36"/>
                    <w:szCs w:val="36"/>
                    <w:lang w:val="fr-CH"/>
                  </w:rPr>
                </w:pPr>
                <w:r w:rsidRPr="009C6D9E">
                  <w:rPr>
                    <w:rFonts w:ascii="MS Gothic" w:eastAsia="MS Gothic" w:hAnsi="MS Gothic"/>
                    <w:sz w:val="36"/>
                    <w:szCs w:val="36"/>
                    <w:lang w:val="fr-CH"/>
                  </w:rPr>
                  <w:t>☐</w:t>
                </w:r>
              </w:p>
            </w:tc>
          </w:sdtContent>
        </w:sdt>
        <w:sdt>
          <w:sdtPr>
            <w:rPr>
              <w:sz w:val="36"/>
              <w:szCs w:val="36"/>
              <w:lang w:val="fr-CH"/>
            </w:rPr>
            <w:id w:val="1087583650"/>
            <w14:checkbox>
              <w14:checked w14:val="0"/>
              <w14:checkedState w14:val="2612" w14:font="MS Gothic"/>
              <w14:uncheckedState w14:val="2610" w14:font="MS Gothic"/>
            </w14:checkbox>
          </w:sdtPr>
          <w:sdtEndPr/>
          <w:sdtContent>
            <w:tc>
              <w:tcPr>
                <w:tcW w:w="970" w:type="dxa"/>
              </w:tcPr>
              <w:p w14:paraId="64AADBB1" w14:textId="2A61B7CB" w:rsidR="004915E0" w:rsidRPr="009C6D9E" w:rsidRDefault="004915E0" w:rsidP="003454D4">
                <w:pPr>
                  <w:jc w:val="center"/>
                  <w:rPr>
                    <w:sz w:val="36"/>
                    <w:szCs w:val="36"/>
                    <w:lang w:val="fr-CH"/>
                  </w:rPr>
                </w:pPr>
                <w:r w:rsidRPr="009C6D9E">
                  <w:rPr>
                    <w:rFonts w:ascii="MS Gothic" w:eastAsia="MS Gothic" w:hAnsi="MS Gothic"/>
                    <w:sz w:val="36"/>
                    <w:szCs w:val="36"/>
                    <w:lang w:val="fr-CH"/>
                  </w:rPr>
                  <w:t>☐</w:t>
                </w:r>
              </w:p>
            </w:tc>
          </w:sdtContent>
        </w:sdt>
      </w:tr>
      <w:tr w:rsidR="004915E0" w:rsidRPr="004915E0" w14:paraId="54E14B21" w14:textId="77777777" w:rsidTr="004915E0">
        <w:tc>
          <w:tcPr>
            <w:tcW w:w="7064" w:type="dxa"/>
            <w:shd w:val="clear" w:color="auto" w:fill="D9D9D9" w:themeFill="background1" w:themeFillShade="D9"/>
          </w:tcPr>
          <w:p w14:paraId="6829738F" w14:textId="77777777" w:rsidR="004915E0" w:rsidRPr="0034222B" w:rsidRDefault="009F218C" w:rsidP="003454D4">
            <w:pPr>
              <w:rPr>
                <w:b/>
                <w:szCs w:val="21"/>
                <w:lang w:val="fr-CH"/>
              </w:rPr>
            </w:pPr>
            <w:r>
              <w:rPr>
                <w:b/>
                <w:szCs w:val="21"/>
                <w:lang w:val="fr-CH"/>
              </w:rPr>
              <w:t>4</w:t>
            </w:r>
            <w:r w:rsidR="004915E0" w:rsidRPr="0034222B">
              <w:rPr>
                <w:b/>
                <w:szCs w:val="21"/>
                <w:lang w:val="fr-CH"/>
              </w:rPr>
              <w:t>. Conditions liées au poste de télétravail</w:t>
            </w:r>
          </w:p>
          <w:p w14:paraId="19433454" w14:textId="77777777" w:rsidR="004915E0" w:rsidRPr="009C6D9E" w:rsidRDefault="004915E0" w:rsidP="003454D4">
            <w:pPr>
              <w:rPr>
                <w:b/>
                <w:sz w:val="24"/>
                <w:szCs w:val="24"/>
                <w:lang w:val="fr-CH"/>
              </w:rPr>
            </w:pPr>
          </w:p>
        </w:tc>
        <w:tc>
          <w:tcPr>
            <w:tcW w:w="983" w:type="dxa"/>
            <w:shd w:val="clear" w:color="auto" w:fill="D9D9D9" w:themeFill="background1" w:themeFillShade="D9"/>
          </w:tcPr>
          <w:p w14:paraId="423B4C43" w14:textId="77777777" w:rsidR="004915E0" w:rsidRPr="005F1EE2" w:rsidRDefault="005F1EE2" w:rsidP="003454D4">
            <w:pPr>
              <w:jc w:val="center"/>
              <w:rPr>
                <w:szCs w:val="21"/>
                <w:lang w:val="fr-CH"/>
              </w:rPr>
            </w:pPr>
            <w:r w:rsidRPr="005F1EE2">
              <w:rPr>
                <w:szCs w:val="21"/>
                <w:lang w:val="fr-CH"/>
              </w:rPr>
              <w:t>oui</w:t>
            </w:r>
          </w:p>
        </w:tc>
        <w:tc>
          <w:tcPr>
            <w:tcW w:w="970" w:type="dxa"/>
            <w:shd w:val="clear" w:color="auto" w:fill="D9D9D9" w:themeFill="background1" w:themeFillShade="D9"/>
          </w:tcPr>
          <w:p w14:paraId="77E986B2" w14:textId="77777777" w:rsidR="004915E0" w:rsidRPr="005F1EE2" w:rsidRDefault="005F1EE2" w:rsidP="003454D4">
            <w:pPr>
              <w:jc w:val="center"/>
              <w:rPr>
                <w:szCs w:val="21"/>
                <w:lang w:val="fr-CH"/>
              </w:rPr>
            </w:pPr>
            <w:r w:rsidRPr="005F1EE2">
              <w:rPr>
                <w:szCs w:val="21"/>
                <w:lang w:val="fr-CH"/>
              </w:rPr>
              <w:t>non</w:t>
            </w:r>
          </w:p>
        </w:tc>
      </w:tr>
      <w:tr w:rsidR="004915E0" w:rsidRPr="009C6D9E" w14:paraId="345A118C" w14:textId="77777777" w:rsidTr="004915E0">
        <w:tc>
          <w:tcPr>
            <w:tcW w:w="7064" w:type="dxa"/>
          </w:tcPr>
          <w:p w14:paraId="620C238D" w14:textId="77777777" w:rsidR="004915E0" w:rsidRPr="009C6D9E" w:rsidRDefault="004915E0" w:rsidP="003454D4">
            <w:pPr>
              <w:rPr>
                <w:b/>
                <w:lang w:val="fr-CH"/>
              </w:rPr>
            </w:pPr>
            <w:r w:rsidRPr="009C6D9E">
              <w:rPr>
                <w:b/>
                <w:lang w:val="fr-CH"/>
              </w:rPr>
              <w:t>Poste de travail</w:t>
            </w:r>
          </w:p>
          <w:p w14:paraId="06BCCE04" w14:textId="77777777" w:rsidR="004915E0" w:rsidRPr="009C6D9E" w:rsidRDefault="004915E0" w:rsidP="00CA232F">
            <w:pPr>
              <w:rPr>
                <w:lang w:val="fr-CH"/>
              </w:rPr>
            </w:pPr>
            <w:r w:rsidRPr="009C6D9E">
              <w:rPr>
                <w:lang w:val="fr-CH"/>
              </w:rPr>
              <w:t xml:space="preserve">Existe-t-il sur le lieu de télétravail un poste de travail adéquat et doté de l’infrastructure nécessaire (p. ex. </w:t>
            </w:r>
            <w:r w:rsidR="00CA232F">
              <w:rPr>
                <w:lang w:val="fr-CH"/>
              </w:rPr>
              <w:t xml:space="preserve">ordinateur personnel pour l’accès par internet au poste de travail informatique cantonal, connexion internet, </w:t>
            </w:r>
            <w:r w:rsidRPr="009C6D9E">
              <w:rPr>
                <w:lang w:val="fr-CH"/>
              </w:rPr>
              <w:t>bureau ou meuble pouvant être fermé à clé, etc.) ?</w:t>
            </w:r>
          </w:p>
        </w:tc>
        <w:sdt>
          <w:sdtPr>
            <w:rPr>
              <w:sz w:val="36"/>
              <w:szCs w:val="36"/>
              <w:lang w:val="fr-CH"/>
            </w:rPr>
            <w:id w:val="-923105815"/>
            <w14:checkbox>
              <w14:checked w14:val="0"/>
              <w14:checkedState w14:val="2612" w14:font="MS Gothic"/>
              <w14:uncheckedState w14:val="2610" w14:font="MS Gothic"/>
            </w14:checkbox>
          </w:sdtPr>
          <w:sdtEndPr/>
          <w:sdtContent>
            <w:tc>
              <w:tcPr>
                <w:tcW w:w="983" w:type="dxa"/>
              </w:tcPr>
              <w:p w14:paraId="14381140" w14:textId="3BD3B3F5" w:rsidR="004915E0" w:rsidRPr="009C6D9E" w:rsidRDefault="004915E0" w:rsidP="003454D4">
                <w:pPr>
                  <w:jc w:val="center"/>
                  <w:rPr>
                    <w:sz w:val="36"/>
                    <w:szCs w:val="36"/>
                    <w:lang w:val="fr-CH"/>
                  </w:rPr>
                </w:pPr>
                <w:r w:rsidRPr="009C6D9E">
                  <w:rPr>
                    <w:rFonts w:ascii="MS Gothic" w:eastAsia="MS Gothic" w:hAnsi="MS Gothic"/>
                    <w:sz w:val="36"/>
                    <w:szCs w:val="36"/>
                    <w:lang w:val="fr-CH"/>
                  </w:rPr>
                  <w:t>☐</w:t>
                </w:r>
              </w:p>
            </w:tc>
          </w:sdtContent>
        </w:sdt>
        <w:sdt>
          <w:sdtPr>
            <w:rPr>
              <w:sz w:val="36"/>
              <w:szCs w:val="36"/>
              <w:lang w:val="fr-CH"/>
            </w:rPr>
            <w:id w:val="-1895654825"/>
            <w14:checkbox>
              <w14:checked w14:val="0"/>
              <w14:checkedState w14:val="2612" w14:font="MS Gothic"/>
              <w14:uncheckedState w14:val="2610" w14:font="MS Gothic"/>
            </w14:checkbox>
          </w:sdtPr>
          <w:sdtEndPr/>
          <w:sdtContent>
            <w:tc>
              <w:tcPr>
                <w:tcW w:w="970" w:type="dxa"/>
              </w:tcPr>
              <w:p w14:paraId="45FA74A7" w14:textId="088FF479" w:rsidR="004915E0" w:rsidRPr="009C6D9E" w:rsidRDefault="004915E0" w:rsidP="003454D4">
                <w:pPr>
                  <w:jc w:val="center"/>
                  <w:rPr>
                    <w:sz w:val="36"/>
                    <w:szCs w:val="36"/>
                    <w:lang w:val="fr-CH"/>
                  </w:rPr>
                </w:pPr>
                <w:r w:rsidRPr="009C6D9E">
                  <w:rPr>
                    <w:rFonts w:ascii="MS Gothic" w:eastAsia="MS Gothic" w:hAnsi="MS Gothic"/>
                    <w:sz w:val="36"/>
                    <w:szCs w:val="36"/>
                    <w:lang w:val="fr-CH"/>
                  </w:rPr>
                  <w:t>☐</w:t>
                </w:r>
              </w:p>
            </w:tc>
          </w:sdtContent>
        </w:sdt>
      </w:tr>
      <w:tr w:rsidR="004915E0" w:rsidRPr="009C6D9E" w14:paraId="26257CF8" w14:textId="77777777" w:rsidTr="004915E0">
        <w:tc>
          <w:tcPr>
            <w:tcW w:w="7064" w:type="dxa"/>
          </w:tcPr>
          <w:p w14:paraId="7E5FEA64" w14:textId="77777777" w:rsidR="004915E0" w:rsidRPr="009C6D9E" w:rsidRDefault="004915E0" w:rsidP="003454D4">
            <w:pPr>
              <w:rPr>
                <w:b/>
                <w:lang w:val="fr-CH"/>
              </w:rPr>
            </w:pPr>
            <w:r w:rsidRPr="009C6D9E">
              <w:rPr>
                <w:b/>
                <w:lang w:val="fr-CH"/>
              </w:rPr>
              <w:t>Possibilité de travailler sans être dérangé</w:t>
            </w:r>
            <w:r w:rsidR="00CA232F">
              <w:rPr>
                <w:b/>
                <w:lang w:val="fr-CH"/>
              </w:rPr>
              <w:t>/e</w:t>
            </w:r>
          </w:p>
          <w:p w14:paraId="40B009EB" w14:textId="77777777" w:rsidR="004915E0" w:rsidRPr="009C6D9E" w:rsidRDefault="004915E0" w:rsidP="00C760F3">
            <w:pPr>
              <w:rPr>
                <w:lang w:val="fr-CH"/>
              </w:rPr>
            </w:pPr>
            <w:r w:rsidRPr="009C6D9E">
              <w:rPr>
                <w:lang w:val="fr-CH"/>
              </w:rPr>
              <w:t xml:space="preserve">La personne concernée peut-elle travailler à son poste de travail </w:t>
            </w:r>
            <w:r w:rsidR="00C760F3">
              <w:rPr>
                <w:lang w:val="fr-CH"/>
              </w:rPr>
              <w:t xml:space="preserve">à domicile </w:t>
            </w:r>
            <w:r w:rsidR="00C760F3" w:rsidRPr="009C6D9E">
              <w:rPr>
                <w:lang w:val="fr-CH"/>
              </w:rPr>
              <w:t xml:space="preserve">sans être dérangée </w:t>
            </w:r>
            <w:r w:rsidRPr="009C6D9E">
              <w:rPr>
                <w:lang w:val="fr-CH"/>
              </w:rPr>
              <w:t xml:space="preserve">(p. ex. garde des enfants </w:t>
            </w:r>
            <w:r w:rsidR="00C760F3">
              <w:rPr>
                <w:lang w:val="fr-CH"/>
              </w:rPr>
              <w:t>assurée</w:t>
            </w:r>
            <w:r w:rsidRPr="009C6D9E">
              <w:rPr>
                <w:lang w:val="fr-CH"/>
              </w:rPr>
              <w:t>) ?</w:t>
            </w:r>
          </w:p>
        </w:tc>
        <w:sdt>
          <w:sdtPr>
            <w:rPr>
              <w:sz w:val="36"/>
              <w:szCs w:val="36"/>
              <w:lang w:val="fr-CH"/>
            </w:rPr>
            <w:id w:val="1575390726"/>
            <w14:checkbox>
              <w14:checked w14:val="0"/>
              <w14:checkedState w14:val="2612" w14:font="MS Gothic"/>
              <w14:uncheckedState w14:val="2610" w14:font="MS Gothic"/>
            </w14:checkbox>
          </w:sdtPr>
          <w:sdtEndPr/>
          <w:sdtContent>
            <w:tc>
              <w:tcPr>
                <w:tcW w:w="983" w:type="dxa"/>
              </w:tcPr>
              <w:p w14:paraId="3C79657F" w14:textId="1816F1F3" w:rsidR="004915E0" w:rsidRPr="009C6D9E" w:rsidRDefault="004915E0" w:rsidP="003454D4">
                <w:pPr>
                  <w:jc w:val="center"/>
                  <w:rPr>
                    <w:sz w:val="36"/>
                    <w:szCs w:val="36"/>
                    <w:lang w:val="fr-CH"/>
                  </w:rPr>
                </w:pPr>
                <w:r w:rsidRPr="009C6D9E">
                  <w:rPr>
                    <w:rFonts w:ascii="MS Gothic" w:eastAsia="MS Gothic" w:hAnsi="MS Gothic"/>
                    <w:sz w:val="36"/>
                    <w:szCs w:val="36"/>
                    <w:lang w:val="fr-CH"/>
                  </w:rPr>
                  <w:t>☐</w:t>
                </w:r>
              </w:p>
            </w:tc>
          </w:sdtContent>
        </w:sdt>
        <w:sdt>
          <w:sdtPr>
            <w:rPr>
              <w:sz w:val="36"/>
              <w:szCs w:val="36"/>
              <w:lang w:val="fr-CH"/>
            </w:rPr>
            <w:id w:val="-345480069"/>
            <w14:checkbox>
              <w14:checked w14:val="0"/>
              <w14:checkedState w14:val="2612" w14:font="MS Gothic"/>
              <w14:uncheckedState w14:val="2610" w14:font="MS Gothic"/>
            </w14:checkbox>
          </w:sdtPr>
          <w:sdtEndPr/>
          <w:sdtContent>
            <w:tc>
              <w:tcPr>
                <w:tcW w:w="970" w:type="dxa"/>
              </w:tcPr>
              <w:p w14:paraId="18378CE9" w14:textId="63285E7F" w:rsidR="004915E0" w:rsidRPr="009C6D9E" w:rsidRDefault="004915E0" w:rsidP="003454D4">
                <w:pPr>
                  <w:jc w:val="center"/>
                  <w:rPr>
                    <w:sz w:val="36"/>
                    <w:szCs w:val="36"/>
                    <w:lang w:val="fr-CH"/>
                  </w:rPr>
                </w:pPr>
                <w:r w:rsidRPr="009C6D9E">
                  <w:rPr>
                    <w:rFonts w:ascii="MS Gothic" w:eastAsia="MS Gothic" w:hAnsi="MS Gothic"/>
                    <w:sz w:val="36"/>
                    <w:szCs w:val="36"/>
                    <w:lang w:val="fr-CH"/>
                  </w:rPr>
                  <w:t>☐</w:t>
                </w:r>
              </w:p>
            </w:tc>
          </w:sdtContent>
        </w:sdt>
      </w:tr>
      <w:tr w:rsidR="004915E0" w:rsidRPr="009C6D9E" w14:paraId="52FCB639" w14:textId="77777777" w:rsidTr="004915E0">
        <w:tc>
          <w:tcPr>
            <w:tcW w:w="7064" w:type="dxa"/>
          </w:tcPr>
          <w:p w14:paraId="07380406" w14:textId="77777777" w:rsidR="004915E0" w:rsidRPr="009C6D9E" w:rsidRDefault="004915E0" w:rsidP="003454D4">
            <w:pPr>
              <w:rPr>
                <w:b/>
                <w:lang w:val="fr-CH"/>
              </w:rPr>
            </w:pPr>
            <w:r w:rsidRPr="009C6D9E">
              <w:rPr>
                <w:b/>
                <w:lang w:val="fr-CH"/>
              </w:rPr>
              <w:t>Accessibilité</w:t>
            </w:r>
          </w:p>
          <w:p w14:paraId="0AFF0A10" w14:textId="13CBB107" w:rsidR="004915E0" w:rsidRPr="009C6D9E" w:rsidRDefault="001A1FE4" w:rsidP="001A1FE4">
            <w:pPr>
              <w:rPr>
                <w:lang w:val="fr-CH"/>
              </w:rPr>
            </w:pPr>
            <w:r>
              <w:rPr>
                <w:lang w:val="fr-CH"/>
              </w:rPr>
              <w:t>Est-il garanti que</w:t>
            </w:r>
            <w:r w:rsidR="00C760F3">
              <w:rPr>
                <w:lang w:val="fr-CH"/>
              </w:rPr>
              <w:t xml:space="preserve"> la personne en télétravail</w:t>
            </w:r>
            <w:r w:rsidR="004915E0" w:rsidRPr="009C6D9E">
              <w:rPr>
                <w:lang w:val="fr-CH"/>
              </w:rPr>
              <w:t xml:space="preserve"> </w:t>
            </w:r>
            <w:r>
              <w:rPr>
                <w:lang w:val="fr-CH"/>
              </w:rPr>
              <w:t>soit joignable</w:t>
            </w:r>
            <w:r w:rsidR="004915E0" w:rsidRPr="009C6D9E">
              <w:rPr>
                <w:lang w:val="fr-CH"/>
              </w:rPr>
              <w:t> ?</w:t>
            </w:r>
          </w:p>
        </w:tc>
        <w:sdt>
          <w:sdtPr>
            <w:rPr>
              <w:sz w:val="36"/>
              <w:szCs w:val="36"/>
              <w:lang w:val="fr-CH"/>
            </w:rPr>
            <w:id w:val="-1399972214"/>
            <w14:checkbox>
              <w14:checked w14:val="0"/>
              <w14:checkedState w14:val="2612" w14:font="MS Gothic"/>
              <w14:uncheckedState w14:val="2610" w14:font="MS Gothic"/>
            </w14:checkbox>
          </w:sdtPr>
          <w:sdtEndPr/>
          <w:sdtContent>
            <w:tc>
              <w:tcPr>
                <w:tcW w:w="983" w:type="dxa"/>
              </w:tcPr>
              <w:p w14:paraId="7531BDE8" w14:textId="01B32E9A" w:rsidR="004915E0" w:rsidRPr="009C6D9E" w:rsidRDefault="004915E0" w:rsidP="003454D4">
                <w:pPr>
                  <w:jc w:val="center"/>
                  <w:rPr>
                    <w:sz w:val="36"/>
                    <w:szCs w:val="36"/>
                    <w:lang w:val="fr-CH"/>
                  </w:rPr>
                </w:pPr>
                <w:r w:rsidRPr="009C6D9E">
                  <w:rPr>
                    <w:rFonts w:ascii="MS Gothic" w:eastAsia="MS Gothic" w:hAnsi="MS Gothic"/>
                    <w:sz w:val="36"/>
                    <w:szCs w:val="36"/>
                    <w:lang w:val="fr-CH"/>
                  </w:rPr>
                  <w:t>☐</w:t>
                </w:r>
              </w:p>
            </w:tc>
          </w:sdtContent>
        </w:sdt>
        <w:sdt>
          <w:sdtPr>
            <w:rPr>
              <w:sz w:val="36"/>
              <w:szCs w:val="36"/>
              <w:lang w:val="fr-CH"/>
            </w:rPr>
            <w:id w:val="-339244303"/>
            <w14:checkbox>
              <w14:checked w14:val="0"/>
              <w14:checkedState w14:val="2612" w14:font="MS Gothic"/>
              <w14:uncheckedState w14:val="2610" w14:font="MS Gothic"/>
            </w14:checkbox>
          </w:sdtPr>
          <w:sdtEndPr/>
          <w:sdtContent>
            <w:tc>
              <w:tcPr>
                <w:tcW w:w="970" w:type="dxa"/>
              </w:tcPr>
              <w:p w14:paraId="104F7308" w14:textId="56B6546B" w:rsidR="004915E0" w:rsidRPr="009C6D9E" w:rsidRDefault="004915E0" w:rsidP="003454D4">
                <w:pPr>
                  <w:jc w:val="center"/>
                  <w:rPr>
                    <w:sz w:val="36"/>
                    <w:szCs w:val="36"/>
                    <w:lang w:val="fr-CH"/>
                  </w:rPr>
                </w:pPr>
                <w:r w:rsidRPr="009C6D9E">
                  <w:rPr>
                    <w:rFonts w:ascii="MS Gothic" w:eastAsia="MS Gothic" w:hAnsi="MS Gothic"/>
                    <w:sz w:val="36"/>
                    <w:szCs w:val="36"/>
                    <w:lang w:val="fr-CH"/>
                  </w:rPr>
                  <w:t>☐</w:t>
                </w:r>
              </w:p>
            </w:tc>
          </w:sdtContent>
        </w:sdt>
      </w:tr>
    </w:tbl>
    <w:p w14:paraId="43E78B03" w14:textId="77777777" w:rsidR="004915E0" w:rsidRPr="009C6D9E" w:rsidRDefault="004915E0" w:rsidP="004915E0">
      <w:pPr>
        <w:rPr>
          <w:lang w:val="fr-CH"/>
        </w:rPr>
      </w:pPr>
    </w:p>
    <w:p w14:paraId="24CCD7EB" w14:textId="77777777" w:rsidR="004915E0" w:rsidRPr="009C6D9E" w:rsidRDefault="004915E0" w:rsidP="004915E0">
      <w:pPr>
        <w:rPr>
          <w:lang w:val="fr-CH"/>
        </w:rPr>
      </w:pPr>
    </w:p>
    <w:p w14:paraId="61842670" w14:textId="1A5E10D7" w:rsidR="004915E0" w:rsidRPr="009C6D9E" w:rsidRDefault="004915E0" w:rsidP="004915E0">
      <w:pPr>
        <w:tabs>
          <w:tab w:val="right" w:leader="underscore" w:pos="9072"/>
        </w:tabs>
        <w:ind w:left="-142"/>
        <w:rPr>
          <w:b/>
          <w:lang w:val="fr-CH"/>
        </w:rPr>
      </w:pPr>
      <w:r w:rsidRPr="009C6D9E">
        <w:rPr>
          <w:b/>
          <w:lang w:val="fr-CH"/>
        </w:rPr>
        <w:t xml:space="preserve">Résultats / </w:t>
      </w:r>
      <w:r w:rsidR="00466200">
        <w:rPr>
          <w:b/>
          <w:lang w:val="fr-CH"/>
        </w:rPr>
        <w:t xml:space="preserve">points </w:t>
      </w:r>
      <w:r w:rsidR="006F0A3C">
        <w:rPr>
          <w:b/>
          <w:lang w:val="fr-CH"/>
        </w:rPr>
        <w:t>rest</w:t>
      </w:r>
      <w:r w:rsidR="00466200">
        <w:rPr>
          <w:b/>
          <w:lang w:val="fr-CH"/>
        </w:rPr>
        <w:t xml:space="preserve">ant </w:t>
      </w:r>
      <w:r w:rsidR="006F0A3C">
        <w:rPr>
          <w:b/>
          <w:lang w:val="fr-CH"/>
        </w:rPr>
        <w:t xml:space="preserve">à </w:t>
      </w:r>
      <w:r w:rsidR="00466200">
        <w:rPr>
          <w:b/>
          <w:lang w:val="fr-CH"/>
        </w:rPr>
        <w:t>éclairci</w:t>
      </w:r>
      <w:r w:rsidR="006F0A3C">
        <w:rPr>
          <w:b/>
          <w:lang w:val="fr-CH"/>
        </w:rPr>
        <w:t>r</w:t>
      </w:r>
      <w:r w:rsidR="00C760F3">
        <w:rPr>
          <w:b/>
          <w:lang w:val="fr-CH"/>
        </w:rPr>
        <w:t> </w:t>
      </w:r>
      <w:r w:rsidRPr="009C6D9E">
        <w:rPr>
          <w:b/>
          <w:lang w:val="fr-CH"/>
        </w:rPr>
        <w:t>:</w:t>
      </w:r>
    </w:p>
    <w:p w14:paraId="25C38F40" w14:textId="77777777" w:rsidR="004915E0" w:rsidRPr="009C6D9E" w:rsidRDefault="004915E0" w:rsidP="004915E0">
      <w:pPr>
        <w:tabs>
          <w:tab w:val="right" w:leader="underscore" w:pos="9072"/>
        </w:tabs>
        <w:ind w:left="-142"/>
        <w:rPr>
          <w:b/>
          <w:lang w:val="fr-CH"/>
        </w:rPr>
      </w:pPr>
    </w:p>
    <w:p w14:paraId="5A5B47B1" w14:textId="77777777" w:rsidR="004915E0" w:rsidRPr="009C6D9E" w:rsidRDefault="004915E0" w:rsidP="004915E0">
      <w:pPr>
        <w:tabs>
          <w:tab w:val="right" w:leader="underscore" w:pos="9072"/>
        </w:tabs>
        <w:ind w:left="-142"/>
        <w:rPr>
          <w:u w:val="dotted"/>
          <w:lang w:val="fr-CH"/>
        </w:rPr>
      </w:pPr>
      <w:r w:rsidRPr="009C6D9E">
        <w:rPr>
          <w:u w:val="dotted"/>
          <w:lang w:val="fr-CH"/>
        </w:rPr>
        <w:fldChar w:fldCharType="begin">
          <w:ffData>
            <w:name w:val="Text1"/>
            <w:enabled/>
            <w:calcOnExit w:val="0"/>
            <w:textInput/>
          </w:ffData>
        </w:fldChar>
      </w:r>
      <w:r w:rsidRPr="009C6D9E">
        <w:rPr>
          <w:u w:val="dotted"/>
          <w:lang w:val="fr-CH"/>
        </w:rPr>
        <w:instrText xml:space="preserve"> FORMTEXT </w:instrText>
      </w:r>
      <w:r w:rsidRPr="009C6D9E">
        <w:rPr>
          <w:u w:val="dotted"/>
          <w:lang w:val="fr-CH"/>
        </w:rPr>
      </w:r>
      <w:r w:rsidRPr="009C6D9E">
        <w:rPr>
          <w:u w:val="dotted"/>
          <w:lang w:val="fr-CH"/>
        </w:rPr>
        <w:fldChar w:fldCharType="separate"/>
      </w:r>
      <w:r w:rsidRPr="009C6D9E">
        <w:rPr>
          <w:u w:val="dotted"/>
          <w:lang w:val="fr-CH"/>
        </w:rPr>
        <w:t> </w:t>
      </w:r>
      <w:r w:rsidRPr="009C6D9E">
        <w:rPr>
          <w:u w:val="dotted"/>
          <w:lang w:val="fr-CH"/>
        </w:rPr>
        <w:t> </w:t>
      </w:r>
      <w:r w:rsidRPr="009C6D9E">
        <w:rPr>
          <w:u w:val="dotted"/>
          <w:lang w:val="fr-CH"/>
        </w:rPr>
        <w:t> </w:t>
      </w:r>
      <w:r w:rsidRPr="009C6D9E">
        <w:rPr>
          <w:u w:val="dotted"/>
          <w:lang w:val="fr-CH"/>
        </w:rPr>
        <w:t> </w:t>
      </w:r>
      <w:r w:rsidRPr="009C6D9E">
        <w:rPr>
          <w:u w:val="dotted"/>
          <w:lang w:val="fr-CH"/>
        </w:rPr>
        <w:t> </w:t>
      </w:r>
      <w:r w:rsidRPr="009C6D9E">
        <w:rPr>
          <w:u w:val="dotted"/>
          <w:lang w:val="fr-CH"/>
        </w:rPr>
        <w:fldChar w:fldCharType="end"/>
      </w:r>
    </w:p>
    <w:p w14:paraId="7ADA290A" w14:textId="77777777" w:rsidR="004915E0" w:rsidRPr="009C6D9E" w:rsidRDefault="004915E0" w:rsidP="004915E0">
      <w:pPr>
        <w:tabs>
          <w:tab w:val="left" w:pos="3686"/>
          <w:tab w:val="right" w:leader="dot" w:pos="9356"/>
        </w:tabs>
        <w:ind w:left="-142"/>
        <w:rPr>
          <w:lang w:val="fr-CH"/>
        </w:rPr>
      </w:pPr>
    </w:p>
    <w:p w14:paraId="1E655960" w14:textId="77777777" w:rsidR="004915E0" w:rsidRPr="009C6D9E" w:rsidRDefault="004915E0" w:rsidP="004915E0">
      <w:pPr>
        <w:tabs>
          <w:tab w:val="left" w:pos="3686"/>
          <w:tab w:val="right" w:leader="dot" w:pos="9356"/>
        </w:tabs>
        <w:ind w:left="-142"/>
        <w:rPr>
          <w:lang w:val="fr-CH"/>
        </w:rPr>
      </w:pPr>
    </w:p>
    <w:sectPr w:rsidR="004915E0" w:rsidRPr="009C6D9E" w:rsidSect="007254A0">
      <w:headerReference w:type="default" r:id="rId8"/>
      <w:footerReference w:type="default" r:id="rId9"/>
      <w:headerReference w:type="first" r:id="rId10"/>
      <w:footerReference w:type="first" r:id="rId11"/>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4E95C" w14:textId="77777777" w:rsidR="00C17316" w:rsidRDefault="00CB0097">
      <w:pPr>
        <w:spacing w:line="240" w:lineRule="auto"/>
      </w:pPr>
      <w:r>
        <w:separator/>
      </w:r>
    </w:p>
  </w:endnote>
  <w:endnote w:type="continuationSeparator" w:id="0">
    <w:p w14:paraId="1401A8DB" w14:textId="77777777" w:rsidR="00C17316" w:rsidRDefault="00CB00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4D"/>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1F162" w14:textId="77777777" w:rsidR="00797FDE" w:rsidRPr="00BD4A9C" w:rsidRDefault="00CB0097" w:rsidP="00632704">
    <w:pPr>
      <w:pStyle w:val="Fuzeile"/>
    </w:pPr>
    <w:r>
      <w:rPr>
        <w:noProof/>
        <w:lang w:eastAsia="de-CH"/>
      </w:rPr>
      <mc:AlternateContent>
        <mc:Choice Requires="wps">
          <w:drawing>
            <wp:anchor distT="0" distB="0" distL="114300" distR="114300" simplePos="0" relativeHeight="251661312" behindDoc="0" locked="1" layoutInCell="1" allowOverlap="1" wp14:anchorId="10907C16" wp14:editId="11F509D3">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21BF84" w14:textId="50F3D92F" w:rsidR="00797FDE" w:rsidRPr="005C6148" w:rsidRDefault="00CB0097" w:rsidP="0007095A">
                          <w:pPr>
                            <w:pStyle w:val="Seitenzahlen"/>
                          </w:pPr>
                          <w:r w:rsidRPr="005C6148">
                            <w:fldChar w:fldCharType="begin"/>
                          </w:r>
                          <w:r w:rsidRPr="005C6148">
                            <w:instrText>PAGE   \* MERGEFORMAT</w:instrText>
                          </w:r>
                          <w:r w:rsidRPr="005C6148">
                            <w:fldChar w:fldCharType="separate"/>
                          </w:r>
                          <w:r w:rsidR="00123E15" w:rsidRPr="00123E15">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123E15">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10907C16"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14:paraId="7E21BF84" w14:textId="50F3D92F" w:rsidR="00797FDE" w:rsidRPr="005C6148" w:rsidRDefault="00CB0097" w:rsidP="0007095A">
                    <w:pPr>
                      <w:pStyle w:val="Seitenzahlen"/>
                    </w:pPr>
                    <w:r w:rsidRPr="005C6148">
                      <w:fldChar w:fldCharType="begin"/>
                    </w:r>
                    <w:r w:rsidRPr="005C6148">
                      <w:instrText>PAGE   \* MERGEFORMAT</w:instrText>
                    </w:r>
                    <w:r w:rsidRPr="005C6148">
                      <w:fldChar w:fldCharType="separate"/>
                    </w:r>
                    <w:r w:rsidR="00123E15" w:rsidRPr="00123E15">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123E15">
                      <w:rPr>
                        <w:noProof/>
                      </w:rPr>
                      <w:t>2</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Klassifizierung"/>
  <w:p w14:paraId="7A7D214C" w14:textId="77777777" w:rsidR="00797FDE" w:rsidRPr="005D7C08" w:rsidRDefault="00123E15" w:rsidP="005D7C08">
    <w:pPr>
      <w:tabs>
        <w:tab w:val="left" w:pos="2552"/>
        <w:tab w:val="left" w:pos="5103"/>
        <w:tab w:val="left" w:pos="7655"/>
        <w:tab w:val="right" w:pos="9979"/>
      </w:tabs>
      <w:spacing w:line="240" w:lineRule="auto"/>
      <w:rPr>
        <w:rFonts w:ascii="Arial" w:eastAsia="Arial" w:hAnsi="Arial"/>
        <w:sz w:val="13"/>
        <w:szCs w:val="13"/>
      </w:rPr>
    </w:pPr>
    <w:sdt>
      <w:sdtPr>
        <w:rPr>
          <w:rFonts w:ascii="Arial" w:eastAsia="Arial" w:hAnsi="Arial"/>
          <w:sz w:val="13"/>
          <w:szCs w:val="13"/>
        </w:rPr>
        <w:alias w:val="Klassifzierung"/>
        <w:tag w:val="Klassifzierung"/>
        <w:id w:val="1171372659"/>
        <w:showingPlcHdr/>
        <w:comboBox>
          <w:listItem w:displayText="   " w:value="   "/>
          <w:listItem w:displayText="Klassifizierung: intern" w:value="Klassifizierung: intern"/>
          <w:listItem w:displayText="Klassifizierung: vertraulich" w:value="Klassifizierung: vertraulich"/>
          <w:listItem w:displayText="Klassifizierung: geheim" w:value="Klassifizierung: geheim"/>
        </w:comboBox>
      </w:sdtPr>
      <w:sdtEndPr/>
      <w:sdtContent>
        <w:bookmarkEnd w:id="4"/>
        <w:r w:rsidR="00A73FA3">
          <w:rPr>
            <w:rFonts w:ascii="Arial" w:eastAsia="Arial" w:hAnsi="Arial"/>
            <w:sz w:val="13"/>
            <w:szCs w:val="13"/>
          </w:rPr>
          <w:t xml:space="preserve">     </w:t>
        </w:r>
      </w:sdtContent>
    </w:sdt>
    <w:r w:rsidR="00CB0097">
      <w:rPr>
        <w:noProof/>
        <w:lang w:eastAsia="de-CH"/>
      </w:rPr>
      <mc:AlternateContent>
        <mc:Choice Requires="wps">
          <w:drawing>
            <wp:anchor distT="0" distB="0" distL="114300" distR="114300" simplePos="0" relativeHeight="251658240" behindDoc="0" locked="1" layoutInCell="1" allowOverlap="1" wp14:anchorId="6C45507B" wp14:editId="3A2D7D03">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40CE5" w14:textId="48F499B8" w:rsidR="00797FDE" w:rsidRPr="005C6148" w:rsidRDefault="00CB0097" w:rsidP="0075237B">
                          <w:pPr>
                            <w:pStyle w:val="Seitenzahlen"/>
                          </w:pPr>
                          <w:r w:rsidRPr="005C6148">
                            <w:fldChar w:fldCharType="begin"/>
                          </w:r>
                          <w:r w:rsidRPr="005C6148">
                            <w:instrText>PAGE   \* MERGEFORMAT</w:instrText>
                          </w:r>
                          <w:r w:rsidRPr="005C6148">
                            <w:fldChar w:fldCharType="separate"/>
                          </w:r>
                          <w:r w:rsidR="00123E15" w:rsidRPr="00123E15">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123E15">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6C45507B" id="_x0000_t202" coordsize="21600,21600" o:spt="202" path="m,l,21600r21600,l21600,xe">
              <v:stroke joinstyle="miter"/>
              <v:path gradientshapeok="t" o:connecttype="rect"/>
            </v:shapetype>
            <v:shape id="Textfeld 4" o:spid="_x0000_s1027"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" filled="f" stroked="f" strokeweight=".5pt">
              <v:textbox inset="0,0,0,8mm">
                <w:txbxContent>
                  <w:p w14:paraId="47640CE5" w14:textId="48F499B8" w:rsidR="00797FDE" w:rsidRPr="005C6148" w:rsidRDefault="00CB0097" w:rsidP="0075237B">
                    <w:pPr>
                      <w:pStyle w:val="Seitenzahlen"/>
                    </w:pPr>
                    <w:r w:rsidRPr="005C6148">
                      <w:fldChar w:fldCharType="begin"/>
                    </w:r>
                    <w:r w:rsidRPr="005C6148">
                      <w:instrText>PAGE   \* MERGEFORMAT</w:instrText>
                    </w:r>
                    <w:r w:rsidRPr="005C6148">
                      <w:fldChar w:fldCharType="separate"/>
                    </w:r>
                    <w:r w:rsidR="00123E15" w:rsidRPr="00123E15">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123E15">
                      <w:rPr>
                        <w:noProof/>
                      </w:rPr>
                      <w:t>2</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76941" w14:textId="77777777" w:rsidR="00C17316" w:rsidRDefault="00CB0097">
      <w:pPr>
        <w:spacing w:line="240" w:lineRule="auto"/>
      </w:pPr>
      <w:r>
        <w:separator/>
      </w:r>
    </w:p>
  </w:footnote>
  <w:footnote w:type="continuationSeparator" w:id="0">
    <w:p w14:paraId="5A76B830" w14:textId="77777777" w:rsidR="00C17316" w:rsidRDefault="00CB00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2C77E" w14:textId="7BA05699" w:rsidR="00797FDE" w:rsidRPr="004915E0" w:rsidRDefault="00B71547" w:rsidP="00776FFA">
    <w:pPr>
      <w:pStyle w:val="Kopfzeile"/>
      <w:rPr>
        <w:lang w:val="fr-CH"/>
      </w:rPr>
    </w:pPr>
    <w:r>
      <w:rPr>
        <w:lang w:val="fr-CH"/>
      </w:rPr>
      <w:t>L</w:t>
    </w:r>
    <w:r w:rsidR="004915E0" w:rsidRPr="004915E0">
      <w:rPr>
        <w:lang w:val="fr-CH"/>
      </w:rPr>
      <w:t>iste de contrôle</w:t>
    </w:r>
    <w:r w:rsidR="008063FC" w:rsidRPr="004915E0">
      <w:rPr>
        <w:lang w:val="fr-CH"/>
      </w:rPr>
      <w:t xml:space="preserve">: </w:t>
    </w:r>
    <w:r w:rsidR="00CB0097">
      <w:fldChar w:fldCharType="begin"/>
    </w:r>
    <w:r w:rsidR="00CB0097" w:rsidRPr="004915E0">
      <w:rPr>
        <w:lang w:val="fr-CH"/>
      </w:rPr>
      <w:instrText xml:space="preserve"> STYLEREF  Titel/Titre  \* MERGEFORMAT </w:instrText>
    </w:r>
    <w:r w:rsidR="00CB0097">
      <w:fldChar w:fldCharType="separate"/>
    </w:r>
    <w:r w:rsidR="00123E15">
      <w:rPr>
        <w:lang w:val="fr-CH"/>
      </w:rPr>
      <w:t xml:space="preserve">Travail à domicile et travail mobile dans </w:t>
    </w:r>
    <w:r w:rsidR="00123E15">
      <w:rPr>
        <w:lang w:val="fr-CH"/>
      </w:rPr>
      <w:br/>
      <w:t>l’administration du canton de Berne</w:t>
    </w:r>
    <w:r w:rsidR="00CB00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BA1C0" w14:textId="77777777" w:rsidR="00797FDE" w:rsidRDefault="00CB0097" w:rsidP="000822A6">
    <w:pPr>
      <w:pStyle w:val="Kopfzeile"/>
      <w:jc w:val="right"/>
    </w:pPr>
    <w:r>
      <w:drawing>
        <wp:anchor distT="0" distB="0" distL="114300" distR="114300" simplePos="0" relativeHeight="251660288" behindDoc="0" locked="1" layoutInCell="1" allowOverlap="1" wp14:anchorId="00868F1D" wp14:editId="452D0C7F">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3547296C"/>
    <w:multiLevelType w:val="hybridMultilevel"/>
    <w:tmpl w:val="AFF6002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82EAA896">
      <w:start w:val="1"/>
      <w:numFmt w:val="decimal"/>
      <w:lvlText w:val="%1."/>
      <w:lvlJc w:val="left"/>
      <w:pPr>
        <w:ind w:left="720" w:hanging="360"/>
      </w:pPr>
    </w:lvl>
    <w:lvl w:ilvl="1" w:tplc="28221B72" w:tentative="1">
      <w:start w:val="1"/>
      <w:numFmt w:val="lowerLetter"/>
      <w:lvlText w:val="%2."/>
      <w:lvlJc w:val="left"/>
      <w:pPr>
        <w:ind w:left="1440" w:hanging="360"/>
      </w:pPr>
    </w:lvl>
    <w:lvl w:ilvl="2" w:tplc="5F9C56AC" w:tentative="1">
      <w:start w:val="1"/>
      <w:numFmt w:val="lowerRoman"/>
      <w:lvlText w:val="%3."/>
      <w:lvlJc w:val="right"/>
      <w:pPr>
        <w:ind w:left="2160" w:hanging="180"/>
      </w:pPr>
    </w:lvl>
    <w:lvl w:ilvl="3" w:tplc="93FA7164" w:tentative="1">
      <w:start w:val="1"/>
      <w:numFmt w:val="decimal"/>
      <w:lvlText w:val="%4."/>
      <w:lvlJc w:val="left"/>
      <w:pPr>
        <w:ind w:left="2880" w:hanging="360"/>
      </w:pPr>
    </w:lvl>
    <w:lvl w:ilvl="4" w:tplc="8FBA7BA0" w:tentative="1">
      <w:start w:val="1"/>
      <w:numFmt w:val="lowerLetter"/>
      <w:lvlText w:val="%5."/>
      <w:lvlJc w:val="left"/>
      <w:pPr>
        <w:ind w:left="3600" w:hanging="360"/>
      </w:pPr>
    </w:lvl>
    <w:lvl w:ilvl="5" w:tplc="487A027C" w:tentative="1">
      <w:start w:val="1"/>
      <w:numFmt w:val="lowerRoman"/>
      <w:lvlText w:val="%6."/>
      <w:lvlJc w:val="right"/>
      <w:pPr>
        <w:ind w:left="4320" w:hanging="180"/>
      </w:pPr>
    </w:lvl>
    <w:lvl w:ilvl="6" w:tplc="C3202C54" w:tentative="1">
      <w:start w:val="1"/>
      <w:numFmt w:val="decimal"/>
      <w:lvlText w:val="%7."/>
      <w:lvlJc w:val="left"/>
      <w:pPr>
        <w:ind w:left="5040" w:hanging="360"/>
      </w:pPr>
    </w:lvl>
    <w:lvl w:ilvl="7" w:tplc="181EA606" w:tentative="1">
      <w:start w:val="1"/>
      <w:numFmt w:val="lowerLetter"/>
      <w:lvlText w:val="%8."/>
      <w:lvlJc w:val="left"/>
      <w:pPr>
        <w:ind w:left="5760" w:hanging="360"/>
      </w:pPr>
    </w:lvl>
    <w:lvl w:ilvl="8" w:tplc="AB9E4D8C"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F5ECEB7A">
      <w:start w:val="1"/>
      <w:numFmt w:val="bullet"/>
      <w:lvlText w:val=""/>
      <w:lvlJc w:val="left"/>
      <w:pPr>
        <w:ind w:left="720" w:hanging="360"/>
      </w:pPr>
      <w:rPr>
        <w:rFonts w:ascii="Symbol" w:hAnsi="Symbol" w:hint="default"/>
      </w:rPr>
    </w:lvl>
    <w:lvl w:ilvl="1" w:tplc="26E46C1E">
      <w:start w:val="1"/>
      <w:numFmt w:val="bullet"/>
      <w:lvlText w:val="o"/>
      <w:lvlJc w:val="left"/>
      <w:pPr>
        <w:ind w:left="1440" w:hanging="360"/>
      </w:pPr>
      <w:rPr>
        <w:rFonts w:ascii="Courier New" w:hAnsi="Courier New" w:cs="Courier New" w:hint="default"/>
      </w:rPr>
    </w:lvl>
    <w:lvl w:ilvl="2" w:tplc="3BEE70B2" w:tentative="1">
      <w:start w:val="1"/>
      <w:numFmt w:val="bullet"/>
      <w:lvlText w:val=""/>
      <w:lvlJc w:val="left"/>
      <w:pPr>
        <w:ind w:left="2160" w:hanging="360"/>
      </w:pPr>
      <w:rPr>
        <w:rFonts w:ascii="Wingdings" w:hAnsi="Wingdings" w:hint="default"/>
      </w:rPr>
    </w:lvl>
    <w:lvl w:ilvl="3" w:tplc="DD48A86A" w:tentative="1">
      <w:start w:val="1"/>
      <w:numFmt w:val="bullet"/>
      <w:lvlText w:val=""/>
      <w:lvlJc w:val="left"/>
      <w:pPr>
        <w:ind w:left="2880" w:hanging="360"/>
      </w:pPr>
      <w:rPr>
        <w:rFonts w:ascii="Symbol" w:hAnsi="Symbol" w:hint="default"/>
      </w:rPr>
    </w:lvl>
    <w:lvl w:ilvl="4" w:tplc="5E485480" w:tentative="1">
      <w:start w:val="1"/>
      <w:numFmt w:val="bullet"/>
      <w:lvlText w:val="o"/>
      <w:lvlJc w:val="left"/>
      <w:pPr>
        <w:ind w:left="3600" w:hanging="360"/>
      </w:pPr>
      <w:rPr>
        <w:rFonts w:ascii="Courier New" w:hAnsi="Courier New" w:cs="Courier New" w:hint="default"/>
      </w:rPr>
    </w:lvl>
    <w:lvl w:ilvl="5" w:tplc="3A58B046" w:tentative="1">
      <w:start w:val="1"/>
      <w:numFmt w:val="bullet"/>
      <w:lvlText w:val=""/>
      <w:lvlJc w:val="left"/>
      <w:pPr>
        <w:ind w:left="4320" w:hanging="360"/>
      </w:pPr>
      <w:rPr>
        <w:rFonts w:ascii="Wingdings" w:hAnsi="Wingdings" w:hint="default"/>
      </w:rPr>
    </w:lvl>
    <w:lvl w:ilvl="6" w:tplc="175479E6" w:tentative="1">
      <w:start w:val="1"/>
      <w:numFmt w:val="bullet"/>
      <w:lvlText w:val=""/>
      <w:lvlJc w:val="left"/>
      <w:pPr>
        <w:ind w:left="5040" w:hanging="360"/>
      </w:pPr>
      <w:rPr>
        <w:rFonts w:ascii="Symbol" w:hAnsi="Symbol" w:hint="default"/>
      </w:rPr>
    </w:lvl>
    <w:lvl w:ilvl="7" w:tplc="F3EAEC40" w:tentative="1">
      <w:start w:val="1"/>
      <w:numFmt w:val="bullet"/>
      <w:lvlText w:val="o"/>
      <w:lvlJc w:val="left"/>
      <w:pPr>
        <w:ind w:left="5760" w:hanging="360"/>
      </w:pPr>
      <w:rPr>
        <w:rFonts w:ascii="Courier New" w:hAnsi="Courier New" w:cs="Courier New" w:hint="default"/>
      </w:rPr>
    </w:lvl>
    <w:lvl w:ilvl="8" w:tplc="E2EE7F36"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7" w15:restartNumberingAfterBreak="0">
    <w:nsid w:val="4F2C114B"/>
    <w:multiLevelType w:val="hybridMultilevel"/>
    <w:tmpl w:val="3E7208E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5F656B1F"/>
    <w:multiLevelType w:val="hybridMultilevel"/>
    <w:tmpl w:val="94308A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84C6F8A"/>
    <w:multiLevelType w:val="hybridMultilevel"/>
    <w:tmpl w:val="891EB3F0"/>
    <w:lvl w:ilvl="0" w:tplc="798A3AF6">
      <w:start w:val="1"/>
      <w:numFmt w:val="bullet"/>
      <w:lvlText w:val=""/>
      <w:lvlJc w:val="left"/>
      <w:pPr>
        <w:ind w:left="720" w:hanging="360"/>
      </w:pPr>
      <w:rPr>
        <w:rFonts w:ascii="Symbol" w:hAnsi="Symbol" w:hint="default"/>
      </w:rPr>
    </w:lvl>
    <w:lvl w:ilvl="1" w:tplc="7984466A" w:tentative="1">
      <w:start w:val="1"/>
      <w:numFmt w:val="bullet"/>
      <w:lvlText w:val="o"/>
      <w:lvlJc w:val="left"/>
      <w:pPr>
        <w:ind w:left="1440" w:hanging="360"/>
      </w:pPr>
      <w:rPr>
        <w:rFonts w:ascii="Courier New" w:hAnsi="Courier New" w:cs="Courier New" w:hint="default"/>
      </w:rPr>
    </w:lvl>
    <w:lvl w:ilvl="2" w:tplc="AB6E20CE" w:tentative="1">
      <w:start w:val="1"/>
      <w:numFmt w:val="bullet"/>
      <w:lvlText w:val=""/>
      <w:lvlJc w:val="left"/>
      <w:pPr>
        <w:ind w:left="2160" w:hanging="360"/>
      </w:pPr>
      <w:rPr>
        <w:rFonts w:ascii="Wingdings" w:hAnsi="Wingdings" w:hint="default"/>
      </w:rPr>
    </w:lvl>
    <w:lvl w:ilvl="3" w:tplc="FE0C9D88" w:tentative="1">
      <w:start w:val="1"/>
      <w:numFmt w:val="bullet"/>
      <w:lvlText w:val=""/>
      <w:lvlJc w:val="left"/>
      <w:pPr>
        <w:ind w:left="2880" w:hanging="360"/>
      </w:pPr>
      <w:rPr>
        <w:rFonts w:ascii="Symbol" w:hAnsi="Symbol" w:hint="default"/>
      </w:rPr>
    </w:lvl>
    <w:lvl w:ilvl="4" w:tplc="06ECC752" w:tentative="1">
      <w:start w:val="1"/>
      <w:numFmt w:val="bullet"/>
      <w:lvlText w:val="o"/>
      <w:lvlJc w:val="left"/>
      <w:pPr>
        <w:ind w:left="3600" w:hanging="360"/>
      </w:pPr>
      <w:rPr>
        <w:rFonts w:ascii="Courier New" w:hAnsi="Courier New" w:cs="Courier New" w:hint="default"/>
      </w:rPr>
    </w:lvl>
    <w:lvl w:ilvl="5" w:tplc="3794B6A2" w:tentative="1">
      <w:start w:val="1"/>
      <w:numFmt w:val="bullet"/>
      <w:lvlText w:val=""/>
      <w:lvlJc w:val="left"/>
      <w:pPr>
        <w:ind w:left="4320" w:hanging="360"/>
      </w:pPr>
      <w:rPr>
        <w:rFonts w:ascii="Wingdings" w:hAnsi="Wingdings" w:hint="default"/>
      </w:rPr>
    </w:lvl>
    <w:lvl w:ilvl="6" w:tplc="01E06502" w:tentative="1">
      <w:start w:val="1"/>
      <w:numFmt w:val="bullet"/>
      <w:lvlText w:val=""/>
      <w:lvlJc w:val="left"/>
      <w:pPr>
        <w:ind w:left="5040" w:hanging="360"/>
      </w:pPr>
      <w:rPr>
        <w:rFonts w:ascii="Symbol" w:hAnsi="Symbol" w:hint="default"/>
      </w:rPr>
    </w:lvl>
    <w:lvl w:ilvl="7" w:tplc="526E953C" w:tentative="1">
      <w:start w:val="1"/>
      <w:numFmt w:val="bullet"/>
      <w:lvlText w:val="o"/>
      <w:lvlJc w:val="left"/>
      <w:pPr>
        <w:ind w:left="5760" w:hanging="360"/>
      </w:pPr>
      <w:rPr>
        <w:rFonts w:ascii="Courier New" w:hAnsi="Courier New" w:cs="Courier New" w:hint="default"/>
      </w:rPr>
    </w:lvl>
    <w:lvl w:ilvl="8" w:tplc="844CB9FC" w:tentative="1">
      <w:start w:val="1"/>
      <w:numFmt w:val="bullet"/>
      <w:lvlText w:val=""/>
      <w:lvlJc w:val="left"/>
      <w:pPr>
        <w:ind w:left="6480" w:hanging="360"/>
      </w:pPr>
      <w:rPr>
        <w:rFonts w:ascii="Wingdings" w:hAnsi="Wingdings" w:hint="default"/>
      </w:rPr>
    </w:lvl>
  </w:abstractNum>
  <w:abstractNum w:abstractNumId="23"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C985FA8"/>
    <w:multiLevelType w:val="hybridMultilevel"/>
    <w:tmpl w:val="FD1A9CFC"/>
    <w:lvl w:ilvl="0" w:tplc="9D4E302A">
      <w:start w:val="1"/>
      <w:numFmt w:val="bullet"/>
      <w:lvlText w:val=""/>
      <w:lvlJc w:val="left"/>
      <w:pPr>
        <w:ind w:left="720" w:hanging="360"/>
      </w:pPr>
      <w:rPr>
        <w:rFonts w:ascii="Symbol" w:hAnsi="Symbol" w:hint="default"/>
      </w:rPr>
    </w:lvl>
    <w:lvl w:ilvl="1" w:tplc="247C0C88" w:tentative="1">
      <w:start w:val="1"/>
      <w:numFmt w:val="bullet"/>
      <w:lvlText w:val="o"/>
      <w:lvlJc w:val="left"/>
      <w:pPr>
        <w:ind w:left="1440" w:hanging="360"/>
      </w:pPr>
      <w:rPr>
        <w:rFonts w:ascii="Courier New" w:hAnsi="Courier New" w:cs="Courier New" w:hint="default"/>
      </w:rPr>
    </w:lvl>
    <w:lvl w:ilvl="2" w:tplc="0ACC9308" w:tentative="1">
      <w:start w:val="1"/>
      <w:numFmt w:val="bullet"/>
      <w:lvlText w:val=""/>
      <w:lvlJc w:val="left"/>
      <w:pPr>
        <w:ind w:left="2160" w:hanging="360"/>
      </w:pPr>
      <w:rPr>
        <w:rFonts w:ascii="Wingdings" w:hAnsi="Wingdings" w:hint="default"/>
      </w:rPr>
    </w:lvl>
    <w:lvl w:ilvl="3" w:tplc="1354C88C" w:tentative="1">
      <w:start w:val="1"/>
      <w:numFmt w:val="bullet"/>
      <w:lvlText w:val=""/>
      <w:lvlJc w:val="left"/>
      <w:pPr>
        <w:ind w:left="2880" w:hanging="360"/>
      </w:pPr>
      <w:rPr>
        <w:rFonts w:ascii="Symbol" w:hAnsi="Symbol" w:hint="default"/>
      </w:rPr>
    </w:lvl>
    <w:lvl w:ilvl="4" w:tplc="41B4F7D8" w:tentative="1">
      <w:start w:val="1"/>
      <w:numFmt w:val="bullet"/>
      <w:lvlText w:val="o"/>
      <w:lvlJc w:val="left"/>
      <w:pPr>
        <w:ind w:left="3600" w:hanging="360"/>
      </w:pPr>
      <w:rPr>
        <w:rFonts w:ascii="Courier New" w:hAnsi="Courier New" w:cs="Courier New" w:hint="default"/>
      </w:rPr>
    </w:lvl>
    <w:lvl w:ilvl="5" w:tplc="A372DCE2" w:tentative="1">
      <w:start w:val="1"/>
      <w:numFmt w:val="bullet"/>
      <w:lvlText w:val=""/>
      <w:lvlJc w:val="left"/>
      <w:pPr>
        <w:ind w:left="4320" w:hanging="360"/>
      </w:pPr>
      <w:rPr>
        <w:rFonts w:ascii="Wingdings" w:hAnsi="Wingdings" w:hint="default"/>
      </w:rPr>
    </w:lvl>
    <w:lvl w:ilvl="6" w:tplc="46C44B3C" w:tentative="1">
      <w:start w:val="1"/>
      <w:numFmt w:val="bullet"/>
      <w:lvlText w:val=""/>
      <w:lvlJc w:val="left"/>
      <w:pPr>
        <w:ind w:left="5040" w:hanging="360"/>
      </w:pPr>
      <w:rPr>
        <w:rFonts w:ascii="Symbol" w:hAnsi="Symbol" w:hint="default"/>
      </w:rPr>
    </w:lvl>
    <w:lvl w:ilvl="7" w:tplc="BA4A19E6" w:tentative="1">
      <w:start w:val="1"/>
      <w:numFmt w:val="bullet"/>
      <w:lvlText w:val="o"/>
      <w:lvlJc w:val="left"/>
      <w:pPr>
        <w:ind w:left="5760" w:hanging="360"/>
      </w:pPr>
      <w:rPr>
        <w:rFonts w:ascii="Courier New" w:hAnsi="Courier New" w:cs="Courier New" w:hint="default"/>
      </w:rPr>
    </w:lvl>
    <w:lvl w:ilvl="8" w:tplc="FD844B66" w:tentative="1">
      <w:start w:val="1"/>
      <w:numFmt w:val="bullet"/>
      <w:lvlText w:val=""/>
      <w:lvlJc w:val="left"/>
      <w:pPr>
        <w:ind w:left="6480" w:hanging="360"/>
      </w:pPr>
      <w:rPr>
        <w:rFonts w:ascii="Wingdings" w:hAnsi="Wingdings" w:hint="default"/>
      </w:rPr>
    </w:lvl>
  </w:abstractNum>
  <w:abstractNum w:abstractNumId="25"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763C2056"/>
    <w:multiLevelType w:val="hybridMultilevel"/>
    <w:tmpl w:val="6742B3A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7FD325A5"/>
    <w:multiLevelType w:val="hybridMultilevel"/>
    <w:tmpl w:val="5C6AB65C"/>
    <w:lvl w:ilvl="0" w:tplc="0C72B46A">
      <w:start w:val="1"/>
      <w:numFmt w:val="decimal"/>
      <w:lvlText w:val="%1."/>
      <w:lvlJc w:val="left"/>
      <w:pPr>
        <w:ind w:left="720" w:hanging="360"/>
      </w:pPr>
      <w:rPr>
        <w:rFonts w:hint="default"/>
      </w:rPr>
    </w:lvl>
    <w:lvl w:ilvl="1" w:tplc="E81C2932" w:tentative="1">
      <w:start w:val="1"/>
      <w:numFmt w:val="lowerLetter"/>
      <w:lvlText w:val="%2."/>
      <w:lvlJc w:val="left"/>
      <w:pPr>
        <w:ind w:left="1440" w:hanging="360"/>
      </w:pPr>
    </w:lvl>
    <w:lvl w:ilvl="2" w:tplc="D854907C" w:tentative="1">
      <w:start w:val="1"/>
      <w:numFmt w:val="lowerRoman"/>
      <w:lvlText w:val="%3."/>
      <w:lvlJc w:val="right"/>
      <w:pPr>
        <w:ind w:left="2160" w:hanging="180"/>
      </w:pPr>
    </w:lvl>
    <w:lvl w:ilvl="3" w:tplc="61E03E7E" w:tentative="1">
      <w:start w:val="1"/>
      <w:numFmt w:val="decimal"/>
      <w:lvlText w:val="%4."/>
      <w:lvlJc w:val="left"/>
      <w:pPr>
        <w:ind w:left="2880" w:hanging="360"/>
      </w:pPr>
    </w:lvl>
    <w:lvl w:ilvl="4" w:tplc="E0C6B476" w:tentative="1">
      <w:start w:val="1"/>
      <w:numFmt w:val="lowerLetter"/>
      <w:lvlText w:val="%5."/>
      <w:lvlJc w:val="left"/>
      <w:pPr>
        <w:ind w:left="3600" w:hanging="360"/>
      </w:pPr>
    </w:lvl>
    <w:lvl w:ilvl="5" w:tplc="9CA4E514" w:tentative="1">
      <w:start w:val="1"/>
      <w:numFmt w:val="lowerRoman"/>
      <w:lvlText w:val="%6."/>
      <w:lvlJc w:val="right"/>
      <w:pPr>
        <w:ind w:left="4320" w:hanging="180"/>
      </w:pPr>
    </w:lvl>
    <w:lvl w:ilvl="6" w:tplc="C2306456" w:tentative="1">
      <w:start w:val="1"/>
      <w:numFmt w:val="decimal"/>
      <w:lvlText w:val="%7."/>
      <w:lvlJc w:val="left"/>
      <w:pPr>
        <w:ind w:left="5040" w:hanging="360"/>
      </w:pPr>
    </w:lvl>
    <w:lvl w:ilvl="7" w:tplc="D0E6B178" w:tentative="1">
      <w:start w:val="1"/>
      <w:numFmt w:val="lowerLetter"/>
      <w:lvlText w:val="%8."/>
      <w:lvlJc w:val="left"/>
      <w:pPr>
        <w:ind w:left="5760" w:hanging="360"/>
      </w:pPr>
    </w:lvl>
    <w:lvl w:ilvl="8" w:tplc="CD443B28"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8"/>
  </w:num>
  <w:num w:numId="13">
    <w:abstractNumId w:val="14"/>
  </w:num>
  <w:num w:numId="14">
    <w:abstractNumId w:val="27"/>
  </w:num>
  <w:num w:numId="15">
    <w:abstractNumId w:val="25"/>
  </w:num>
  <w:num w:numId="16">
    <w:abstractNumId w:val="10"/>
  </w:num>
  <w:num w:numId="17">
    <w:abstractNumId w:val="1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3"/>
  </w:num>
  <w:num w:numId="21">
    <w:abstractNumId w:val="21"/>
  </w:num>
  <w:num w:numId="22">
    <w:abstractNumId w:val="19"/>
  </w:num>
  <w:num w:numId="23">
    <w:abstractNumId w:val="11"/>
  </w:num>
  <w:num w:numId="24">
    <w:abstractNumId w:val="16"/>
  </w:num>
  <w:num w:numId="25">
    <w:abstractNumId w:val="22"/>
  </w:num>
  <w:num w:numId="26">
    <w:abstractNumId w:val="20"/>
  </w:num>
  <w:num w:numId="27">
    <w:abstractNumId w:val="17"/>
  </w:num>
  <w:num w:numId="28">
    <w:abstractNumId w:val="2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FINPA"/>
    <w:docVar w:name="MetaTool_Script10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          _x000d__x000a_        TypeDefinition gekoTd = DefinitionsManager.Definitionen.TypeDefinitions.FindBySchluessel(&quot;Gekobereich&quot;);_x000d__x000a_        if(gekoTd == null)_x000d__x000a_            return string.Empty;_x000d__x000a_                                 _x000d__x000a_        Query q = new Query(gekoTd);_x000d__x000a_    _x000d__x000a_        TypedObjektList allGeko = CMI.DomainModel.MappingInterfaces.MapperSingleton.Instance.ExecuteObjektQuery(q, gekoTd.AllFieldAndAssocFieldIds);_x000d__x000a_        if(allGeko.Count != 1)_x000d__x000a_            return string.Empty;_x000d__x000a_          _x000d__x000a_        Gekobereich geko = allGeko[0] as Gekobereich;_x000d__x000a_        if (geko != null)_x000d__x000a__x0009__x0009_{_x000d__x000a__x0009__x0009__x0009_if (geko.Name != null)_x000d__x000a__x0009__x0009__x0009_{_x000d__x000a__x0009__x0009__x0009__x0009_str += geko.Name.ToString();_x000d__x000a__x0009__x0009__x0009_}_x0009__x0009__x0009__x000d__x000a__x0009__x0009_}_x0009__x0009__x0009__x0009__x0009__x0009__x000d__x000a_        return str;_x000d__x000a_       }_x000d__x000a_   }_x000d__x000a_}_x000d__x000a_"/>
    <w:docVar w:name="MetaTool_TypeDefinition" w:val="Dokument"/>
  </w:docVars>
  <w:rsids>
    <w:rsidRoot w:val="002970F1"/>
    <w:rsid w:val="000038FA"/>
    <w:rsid w:val="00040DFB"/>
    <w:rsid w:val="000C6681"/>
    <w:rsid w:val="000C6B87"/>
    <w:rsid w:val="000D6BAC"/>
    <w:rsid w:val="00101C9F"/>
    <w:rsid w:val="00123E15"/>
    <w:rsid w:val="00132338"/>
    <w:rsid w:val="00144206"/>
    <w:rsid w:val="001468E2"/>
    <w:rsid w:val="001A1FE4"/>
    <w:rsid w:val="001B12DD"/>
    <w:rsid w:val="001F0F2A"/>
    <w:rsid w:val="00220A80"/>
    <w:rsid w:val="00262AC3"/>
    <w:rsid w:val="00281EE0"/>
    <w:rsid w:val="002970F1"/>
    <w:rsid w:val="002B70B3"/>
    <w:rsid w:val="0034222B"/>
    <w:rsid w:val="00384253"/>
    <w:rsid w:val="00395A6A"/>
    <w:rsid w:val="003B2D80"/>
    <w:rsid w:val="003B502E"/>
    <w:rsid w:val="003C5C62"/>
    <w:rsid w:val="004135DE"/>
    <w:rsid w:val="004217CB"/>
    <w:rsid w:val="0045004B"/>
    <w:rsid w:val="004559CA"/>
    <w:rsid w:val="00466200"/>
    <w:rsid w:val="004915E0"/>
    <w:rsid w:val="00491843"/>
    <w:rsid w:val="004922EF"/>
    <w:rsid w:val="004A295C"/>
    <w:rsid w:val="004D19E7"/>
    <w:rsid w:val="004D6C13"/>
    <w:rsid w:val="00570F08"/>
    <w:rsid w:val="00577EAC"/>
    <w:rsid w:val="005B7414"/>
    <w:rsid w:val="005F1EE2"/>
    <w:rsid w:val="00621045"/>
    <w:rsid w:val="006278F5"/>
    <w:rsid w:val="00642FB2"/>
    <w:rsid w:val="00666C50"/>
    <w:rsid w:val="006F0A3C"/>
    <w:rsid w:val="007D1E90"/>
    <w:rsid w:val="007F0A11"/>
    <w:rsid w:val="008063FC"/>
    <w:rsid w:val="00826F20"/>
    <w:rsid w:val="00857D4D"/>
    <w:rsid w:val="00871859"/>
    <w:rsid w:val="00881265"/>
    <w:rsid w:val="0089736B"/>
    <w:rsid w:val="00931F42"/>
    <w:rsid w:val="009501EB"/>
    <w:rsid w:val="00972CB9"/>
    <w:rsid w:val="009E39C7"/>
    <w:rsid w:val="009F218C"/>
    <w:rsid w:val="00A00C44"/>
    <w:rsid w:val="00A5123A"/>
    <w:rsid w:val="00A73FA3"/>
    <w:rsid w:val="00AD23EC"/>
    <w:rsid w:val="00AD475F"/>
    <w:rsid w:val="00AE37A5"/>
    <w:rsid w:val="00B71547"/>
    <w:rsid w:val="00BD2A3B"/>
    <w:rsid w:val="00C17316"/>
    <w:rsid w:val="00C3416B"/>
    <w:rsid w:val="00C760F3"/>
    <w:rsid w:val="00CA232F"/>
    <w:rsid w:val="00CB0097"/>
    <w:rsid w:val="00D8271F"/>
    <w:rsid w:val="00D8339D"/>
    <w:rsid w:val="00DC5620"/>
    <w:rsid w:val="00DC7764"/>
    <w:rsid w:val="00DF4F8C"/>
    <w:rsid w:val="00E07684"/>
    <w:rsid w:val="00E13006"/>
    <w:rsid w:val="00ED7CEC"/>
    <w:rsid w:val="00EE4684"/>
    <w:rsid w:val="00F37D62"/>
    <w:rsid w:val="00FC13AE"/>
    <w:rsid w:val="00FC4CA5"/>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33F33"/>
  <w15:docId w15:val="{0781674B-CFD7-4670-B2EC-EFDD9174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table" w:customStyle="1" w:styleId="Tabellenraster2">
    <w:name w:val="Tabellenraster2"/>
    <w:basedOn w:val="NormaleTabelle"/>
    <w:next w:val="Tabellenraster"/>
    <w:rsid w:val="003C5C62"/>
    <w:pPr>
      <w:spacing w:after="0" w:line="240" w:lineRule="auto"/>
      <w:ind w:firstLine="357"/>
    </w:pPr>
    <w:rPr>
      <w:rFonts w:eastAsiaTheme="minorEastAsia" w:cstheme="minorBidi"/>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lenraster3">
    <w:name w:val="Tabellenraster3"/>
    <w:basedOn w:val="NormaleTabelle"/>
    <w:next w:val="Tabellenraster"/>
    <w:rsid w:val="004915E0"/>
    <w:pPr>
      <w:spacing w:after="0" w:line="240" w:lineRule="auto"/>
      <w:ind w:firstLine="357"/>
    </w:pPr>
    <w:rPr>
      <w:rFonts w:eastAsiaTheme="minorEastAsia" w:cstheme="minorBidi"/>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mentarzeichen">
    <w:name w:val="annotation reference"/>
    <w:basedOn w:val="Absatz-Standardschriftart"/>
    <w:uiPriority w:val="99"/>
    <w:semiHidden/>
    <w:unhideWhenUsed/>
    <w:rsid w:val="009501EB"/>
    <w:rPr>
      <w:sz w:val="16"/>
      <w:szCs w:val="16"/>
    </w:rPr>
  </w:style>
  <w:style w:type="paragraph" w:styleId="Kommentartext">
    <w:name w:val="annotation text"/>
    <w:basedOn w:val="Standard"/>
    <w:link w:val="KommentartextZchn"/>
    <w:uiPriority w:val="99"/>
    <w:semiHidden/>
    <w:unhideWhenUsed/>
    <w:rsid w:val="009501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501EB"/>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9501EB"/>
    <w:rPr>
      <w:b/>
    </w:rPr>
  </w:style>
  <w:style w:type="character" w:customStyle="1" w:styleId="KommentarthemaZchn">
    <w:name w:val="Kommentarthema Zchn"/>
    <w:basedOn w:val="KommentartextZchn"/>
    <w:link w:val="Kommentarthema"/>
    <w:uiPriority w:val="99"/>
    <w:semiHidden/>
    <w:rsid w:val="009501EB"/>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71EA91BF754609BBB0F60357FCB289"/>
        <w:category>
          <w:name w:val="Allgemein"/>
          <w:gallery w:val="placeholder"/>
        </w:category>
        <w:types>
          <w:type w:val="bbPlcHdr"/>
        </w:types>
        <w:behaviors>
          <w:behavior w:val="content"/>
        </w:behaviors>
        <w:guid w:val="{96498C4D-AE8F-42D4-A1A3-EF37AC92F286}"/>
      </w:docPartPr>
      <w:docPartBody>
        <w:p w:rsidR="000C473C" w:rsidRDefault="003D235B">
          <w:pPr>
            <w:pStyle w:val="8C71EA91BF754609BBB0F60357FCB289"/>
          </w:pPr>
          <w:r w:rsidRPr="00336989">
            <w:rPr>
              <w:rStyle w:val="Platzhaltertext"/>
            </w:rPr>
            <w:t>Merkblatt oder Checkliste</w:t>
          </w:r>
        </w:p>
      </w:docPartBody>
    </w:docPart>
    <w:docPart>
      <w:docPartPr>
        <w:name w:val="D5C2DDD9808042368C72C0DB0747D771"/>
        <w:category>
          <w:name w:val="Allgemein"/>
          <w:gallery w:val="placeholder"/>
        </w:category>
        <w:types>
          <w:type w:val="bbPlcHdr"/>
        </w:types>
        <w:behaviors>
          <w:behavior w:val="content"/>
        </w:behaviors>
        <w:guid w:val="{4B7D9214-3A06-4DB7-8E60-625FE73F2E4A}"/>
      </w:docPartPr>
      <w:docPartBody>
        <w:p w:rsidR="000C473C" w:rsidRDefault="003D235B">
          <w:pPr>
            <w:pStyle w:val="D5C2DDD9808042368C72C0DB0747D771"/>
          </w:pPr>
          <w:r w:rsidRPr="00336989">
            <w:rPr>
              <w:rStyle w:val="Platzhaltertext"/>
            </w:rPr>
            <w:t>Titel Merkblatt/Checkliste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4D"/>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35B"/>
    <w:rsid w:val="003D235B"/>
    <w:rsid w:val="005C5022"/>
    <w:rsid w:val="00AA5759"/>
    <w:rsid w:val="00AD7DC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D235B"/>
  </w:style>
  <w:style w:type="paragraph" w:customStyle="1" w:styleId="8C71EA91BF754609BBB0F60357FCB289">
    <w:name w:val="8C71EA91BF754609BBB0F60357FCB289"/>
  </w:style>
  <w:style w:type="paragraph" w:customStyle="1" w:styleId="EB4F8681B90D44C58969F4DC29A089AE">
    <w:name w:val="EB4F8681B90D44C58969F4DC29A089AE"/>
  </w:style>
  <w:style w:type="paragraph" w:customStyle="1" w:styleId="D5C2DDD9808042368C72C0DB0747D771">
    <w:name w:val="D5C2DDD9808042368C72C0DB0747D771"/>
  </w:style>
  <w:style w:type="paragraph" w:customStyle="1" w:styleId="5BDE88ADD4DC4CD8A08A1E0C27DD5BC9">
    <w:name w:val="5BDE88ADD4DC4CD8A08A1E0C27DD5BC9"/>
  </w:style>
  <w:style w:type="paragraph" w:customStyle="1" w:styleId="9D11EC1CFEF94835864C39449D559691">
    <w:name w:val="9D11EC1CFEF94835864C39449D559691"/>
  </w:style>
  <w:style w:type="paragraph" w:customStyle="1" w:styleId="745C9623E580482397F488A148E46F0F">
    <w:name w:val="745C9623E580482397F488A148E46F0F"/>
  </w:style>
  <w:style w:type="paragraph" w:customStyle="1" w:styleId="98F5E95BB6CC4CC2AF382EC1DDA1DF05">
    <w:name w:val="98F5E95BB6CC4CC2AF382EC1DDA1DF05"/>
  </w:style>
  <w:style w:type="paragraph" w:customStyle="1" w:styleId="F986457F73994ECBB4FDB05D8A441D47">
    <w:name w:val="F986457F73994ECBB4FDB05D8A441D47"/>
  </w:style>
  <w:style w:type="paragraph" w:customStyle="1" w:styleId="2B15F3D8C3114E6F9B9D81B526A29A15">
    <w:name w:val="2B15F3D8C3114E6F9B9D81B526A29A15"/>
  </w:style>
  <w:style w:type="paragraph" w:customStyle="1" w:styleId="25D1CD6849EE4D6B820C156D7F6EC64F">
    <w:name w:val="25D1CD6849EE4D6B820C156D7F6EC64F"/>
  </w:style>
  <w:style w:type="paragraph" w:customStyle="1" w:styleId="965A4C3B295E4D739065CF6BF9A9CB02">
    <w:name w:val="965A4C3B295E4D739065CF6BF9A9CB02"/>
    <w:rsid w:val="003D23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1857DA46-3AA6-414B-8761-DDAB4970F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3245</Characters>
  <Application>Microsoft Office Word</Application>
  <DocSecurity>4</DocSecurity>
  <Lines>27</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Liste de côntrole Travail à domicile et travail mobile dans </vt:lpstr>
      <vt:lpstr>fr_Homeoffice_Checkliste</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de côntrole Travail à domicile et travail mobile dans</dc:title>
  <dc:creator>Office du personnel de canton de Berne</dc:creator>
  <cp:lastModifiedBy>Karlen Jana, FIN-PA-S-C</cp:lastModifiedBy>
  <cp:revision>2</cp:revision>
  <cp:lastPrinted>2019-12-11T09:41:00Z</cp:lastPrinted>
  <dcterms:created xsi:type="dcterms:W3CDTF">2023-02-07T06:59:00Z</dcterms:created>
  <dcterms:modified xsi:type="dcterms:W3CDTF">2023-02-07T06:59:00Z</dcterms:modified>
</cp:coreProperties>
</file>