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4658E" w:rsidRPr="00C71E08" w:rsidTr="00DD5C42">
        <w:trPr>
          <w:trHeight w:val="215"/>
        </w:trPr>
        <w:tc>
          <w:tcPr>
            <w:tcW w:w="5102" w:type="dxa"/>
          </w:tcPr>
          <w:p w:rsidR="0030754B" w:rsidRPr="00783544" w:rsidRDefault="0030754B" w:rsidP="0030754B">
            <w:pPr>
              <w:pStyle w:val="Texte85pt"/>
              <w:rPr>
                <w:lang w:val="fr-CH"/>
              </w:rPr>
            </w:pPr>
            <w:r>
              <w:rPr>
                <w:lang w:val="fr-CH"/>
              </w:rPr>
              <w:t>Direction des finances</w:t>
            </w:r>
          </w:p>
          <w:p w:rsidR="0030754B" w:rsidRPr="00783544" w:rsidRDefault="0030754B" w:rsidP="0030754B">
            <w:pPr>
              <w:pStyle w:val="Texte85pt"/>
              <w:rPr>
                <w:lang w:val="fr-CH"/>
              </w:rPr>
            </w:pPr>
            <w:r>
              <w:rPr>
                <w:lang w:val="fr-CH"/>
              </w:rPr>
              <w:t>Office du personnel</w:t>
            </w:r>
          </w:p>
          <w:p w:rsidR="009E6F08" w:rsidRPr="0030754B" w:rsidRDefault="00BD7C9C" w:rsidP="009E6F08">
            <w:pPr>
              <w:pStyle w:val="Text85pt"/>
              <w:rPr>
                <w:lang w:val="fr-CH"/>
              </w:rPr>
            </w:pPr>
          </w:p>
          <w:p w:rsidR="009E6F08" w:rsidRPr="0030754B" w:rsidRDefault="00BD7C9C" w:rsidP="009E6F08">
            <w:pPr>
              <w:pStyle w:val="Text85pt"/>
              <w:rPr>
                <w:lang w:val="fr-CH"/>
              </w:rPr>
            </w:pPr>
          </w:p>
          <w:p w:rsidR="00C3438E" w:rsidRPr="0030754B" w:rsidRDefault="00BD7C9C" w:rsidP="009E6F08">
            <w:pPr>
              <w:pStyle w:val="Text85pt"/>
              <w:rPr>
                <w:lang w:val="fr-CH"/>
              </w:rPr>
            </w:pPr>
          </w:p>
        </w:tc>
        <w:tc>
          <w:tcPr>
            <w:tcW w:w="4876" w:type="dxa"/>
          </w:tcPr>
          <w:p w:rsidR="00C3438E" w:rsidRPr="0030754B" w:rsidRDefault="00BD7C9C" w:rsidP="00DD5C42">
            <w:pPr>
              <w:pStyle w:val="Text85pt"/>
              <w:rPr>
                <w:lang w:val="fr-CH"/>
              </w:rPr>
            </w:pPr>
          </w:p>
        </w:tc>
      </w:tr>
    </w:tbl>
    <w:p w:rsidR="00C3438E" w:rsidRPr="0030754B" w:rsidRDefault="00BD7C9C" w:rsidP="00C3438E">
      <w:pPr>
        <w:pStyle w:val="Text85pt"/>
        <w:rPr>
          <w:lang w:val="fr-CH"/>
        </w:rPr>
      </w:pPr>
    </w:p>
    <w:p w:rsidR="00D42BD8" w:rsidRPr="0030754B" w:rsidRDefault="00BD7C9C" w:rsidP="00D42BD8">
      <w:pPr>
        <w:pStyle w:val="Titel"/>
        <w:spacing w:before="200"/>
        <w:rPr>
          <w:sz w:val="40"/>
          <w:szCs w:val="40"/>
          <w:lang w:val="fr-CH"/>
        </w:rPr>
      </w:pPr>
      <w:sdt>
        <w:sdtPr>
          <w:rPr>
            <w:sz w:val="40"/>
            <w:szCs w:val="40"/>
            <w:lang w:val="fr-CH"/>
          </w:rPr>
          <w:id w:val="1712154834"/>
          <w:placeholder>
            <w:docPart w:val="4A0F06DA7A0D45A382CB32B8AA76DFFE"/>
          </w:placeholder>
          <w:text w:multiLine="1"/>
        </w:sdtPr>
        <w:sdtEndPr/>
        <w:sdtContent>
          <w:r w:rsidR="0030754B" w:rsidRPr="0030754B">
            <w:rPr>
              <w:sz w:val="40"/>
              <w:szCs w:val="40"/>
              <w:lang w:val="fr-CH"/>
            </w:rPr>
            <w:t>Justification d’acquisition de la formation obligatoire aux fonctions de direction pour les dirigeants entrant en fonction dans l’administration cantonale</w:t>
          </w:r>
        </w:sdtContent>
      </w:sdt>
    </w:p>
    <w:p w:rsidR="007F3BA6" w:rsidRPr="0030754B" w:rsidRDefault="007F3BA6" w:rsidP="007F3BA6">
      <w:pPr>
        <w:jc w:val="both"/>
        <w:rPr>
          <w:rFonts w:cs="Arial"/>
          <w:sz w:val="32"/>
          <w:lang w:val="fr-CH"/>
        </w:rPr>
      </w:pPr>
    </w:p>
    <w:p w:rsidR="007F3BA6" w:rsidRPr="0030754B" w:rsidRDefault="007F3BA6" w:rsidP="007F3BA6">
      <w:pPr>
        <w:pStyle w:val="berschrift2"/>
        <w:tabs>
          <w:tab w:val="left" w:pos="851"/>
        </w:tabs>
        <w:rPr>
          <w:sz w:val="26"/>
          <w:szCs w:val="26"/>
          <w:lang w:val="fr-CH"/>
        </w:rPr>
      </w:pPr>
      <w:r w:rsidRPr="0030754B">
        <w:rPr>
          <w:sz w:val="26"/>
          <w:szCs w:val="26"/>
          <w:lang w:val="fr-CH"/>
        </w:rPr>
        <w:lastRenderedPageBreak/>
        <w:t>1</w:t>
      </w:r>
      <w:r w:rsidRPr="0030754B">
        <w:rPr>
          <w:sz w:val="26"/>
          <w:szCs w:val="26"/>
          <w:lang w:val="fr-CH"/>
        </w:rPr>
        <w:tab/>
      </w:r>
      <w:r w:rsidR="0030754B" w:rsidRPr="0030754B">
        <w:rPr>
          <w:sz w:val="26"/>
          <w:szCs w:val="26"/>
          <w:lang w:val="fr-CH"/>
        </w:rPr>
        <w:t>Principes de la formation obligatoire aux fonctions de direction</w:t>
      </w:r>
    </w:p>
    <w:p w:rsidR="0030754B" w:rsidRPr="009D71BB" w:rsidRDefault="0030754B" w:rsidP="0030754B">
      <w:pPr>
        <w:jc w:val="both"/>
        <w:rPr>
          <w:rFonts w:cs="Arial"/>
          <w:lang w:val="fr-CH"/>
        </w:rPr>
      </w:pPr>
      <w:r w:rsidRPr="00101D2E">
        <w:rPr>
          <w:rFonts w:cs="Arial"/>
          <w:lang w:val="fr-CH"/>
        </w:rPr>
        <w:t>Employeur moderne, le canto</w:t>
      </w:r>
      <w:r w:rsidRPr="00682121">
        <w:rPr>
          <w:rFonts w:cs="Arial"/>
          <w:lang w:val="fr-CH"/>
        </w:rPr>
        <w:t xml:space="preserve">n de Berne assure la formation de ses dirigeants selon les </w:t>
      </w:r>
      <w:r w:rsidRPr="009D71BB">
        <w:rPr>
          <w:rFonts w:cs="Arial"/>
          <w:lang w:val="fr-CH"/>
        </w:rPr>
        <w:t xml:space="preserve">exigences de son temps. C’est pourquoi le Conseil-exécutif s’est prononcé, le 12 mai 2010, pour une formation obligatoire aux fonctions de direction des </w:t>
      </w:r>
      <w:r w:rsidRPr="009D71BB">
        <w:rPr>
          <w:rFonts w:cs="Arial"/>
          <w:b/>
          <w:lang w:val="fr-CH"/>
        </w:rPr>
        <w:t xml:space="preserve">nouveaux dirigeants </w:t>
      </w:r>
      <w:r w:rsidRPr="009D71BB">
        <w:rPr>
          <w:rFonts w:cs="Arial"/>
          <w:lang w:val="fr-CH"/>
        </w:rPr>
        <w:t>de l’administration cantonale (cf. ch. 6.2 du Concept de formation des dirigeants et des cadres d’avril 2010, accessible via le lien</w:t>
      </w:r>
      <w:r w:rsidR="00C71E08">
        <w:rPr>
          <w:rFonts w:cs="Arial"/>
          <w:lang w:val="fr-CH"/>
        </w:rPr>
        <w:t xml:space="preserve"> : </w:t>
      </w:r>
      <w:hyperlink r:id="rId8" w:history="1">
        <w:r w:rsidR="00C71E08" w:rsidRPr="00C71E08">
          <w:rPr>
            <w:rStyle w:val="Hyperlink"/>
            <w:rFonts w:cs="Arial"/>
            <w:lang w:val="fr-CH"/>
          </w:rPr>
          <w:t>concept</w:t>
        </w:r>
      </w:hyperlink>
    </w:p>
    <w:p w:rsidR="0030754B" w:rsidRPr="009D71BB" w:rsidRDefault="0030754B" w:rsidP="0030754B">
      <w:pPr>
        <w:jc w:val="both"/>
        <w:rPr>
          <w:rFonts w:cs="Arial"/>
          <w:lang w:val="fr-CH"/>
        </w:rPr>
      </w:pPr>
    </w:p>
    <w:p w:rsidR="007F3BA6" w:rsidRPr="0030754B" w:rsidRDefault="0030754B" w:rsidP="0030754B">
      <w:pPr>
        <w:rPr>
          <w:rFonts w:cstheme="minorHAnsi"/>
          <w:lang w:val="fr-CH"/>
        </w:rPr>
      </w:pPr>
      <w:r w:rsidRPr="009D71BB">
        <w:rPr>
          <w:rFonts w:cs="Arial"/>
          <w:lang w:val="fr-CH"/>
        </w:rPr>
        <w:t xml:space="preserve">Cette formation obligatoire aux fonctions de direction dure environ </w:t>
      </w:r>
      <w:r w:rsidRPr="009D71BB">
        <w:rPr>
          <w:rFonts w:cs="Arial"/>
          <w:b/>
          <w:lang w:val="fr-CH"/>
        </w:rPr>
        <w:t>7 journées de travail</w:t>
      </w:r>
      <w:r w:rsidRPr="009D71BB">
        <w:rPr>
          <w:rFonts w:cs="Arial"/>
          <w:lang w:val="fr-CH"/>
        </w:rPr>
        <w:t xml:space="preserve"> et correspond, dans le programme actuel des cours centraux de l’Office du personnel, aux cours </w:t>
      </w:r>
      <w:r w:rsidRPr="009D71BB">
        <w:rPr>
          <w:rFonts w:cs="Arial"/>
          <w:b/>
          <w:color w:val="000000" w:themeColor="text1"/>
          <w:lang w:val="fr-CH"/>
        </w:rPr>
        <w:t xml:space="preserve">Bases : Instruments de direction </w:t>
      </w:r>
      <w:r w:rsidRPr="009D71BB">
        <w:rPr>
          <w:rFonts w:eastAsia="Times New Roman" w:cs="Times New Roman"/>
          <w:color w:val="000000" w:themeColor="text1"/>
          <w:lang w:val="fr-CH" w:eastAsia="de-CH"/>
        </w:rPr>
        <w:t>(</w:t>
      </w:r>
      <w:r w:rsidRPr="009D71BB">
        <w:rPr>
          <w:rFonts w:cs="Arial"/>
          <w:color w:val="000000" w:themeColor="text1"/>
          <w:lang w:val="fr-CH"/>
        </w:rPr>
        <w:t>connaissances en matière de direction spécifiques à l’administration</w:t>
      </w:r>
      <w:r w:rsidRPr="009D71BB">
        <w:rPr>
          <w:rFonts w:eastAsia="Times New Roman" w:cs="Times New Roman"/>
          <w:color w:val="000000" w:themeColor="text1"/>
          <w:lang w:val="fr-CH" w:eastAsia="de-CH"/>
        </w:rPr>
        <w:t>,</w:t>
      </w:r>
      <w:r w:rsidRPr="009D71BB">
        <w:rPr>
          <w:rFonts w:cs="Arial"/>
          <w:color w:val="000000" w:themeColor="text1"/>
          <w:lang w:val="fr-CH"/>
        </w:rPr>
        <w:t xml:space="preserve"> </w:t>
      </w:r>
      <w:r w:rsidRPr="009D71BB">
        <w:rPr>
          <w:rFonts w:cs="Arial"/>
          <w:lang w:val="fr-CH"/>
        </w:rPr>
        <w:lastRenderedPageBreak/>
        <w:t>et</w:t>
      </w:r>
      <w:r w:rsidRPr="009D71BB">
        <w:rPr>
          <w:rFonts w:cs="Arial"/>
          <w:sz w:val="18"/>
          <w:lang w:val="fr-CH"/>
        </w:rPr>
        <w:t xml:space="preserve"> </w:t>
      </w:r>
      <w:r w:rsidRPr="009D71BB">
        <w:rPr>
          <w:rFonts w:cs="Arial"/>
          <w:b/>
          <w:lang w:val="fr-CH"/>
        </w:rPr>
        <w:t>Grundlagen Führungskompetenzen</w:t>
      </w:r>
      <w:r w:rsidRPr="009D71BB">
        <w:rPr>
          <w:rFonts w:cs="Arial"/>
          <w:lang w:val="fr-CH"/>
        </w:rPr>
        <w:t xml:space="preserve"> (connaissances générales en matière de direction).</w:t>
      </w:r>
      <w:r w:rsidRPr="009D71BB">
        <w:rPr>
          <w:rFonts w:cs="Arial"/>
          <w:sz w:val="18"/>
          <w:lang w:val="fr-CH"/>
        </w:rPr>
        <w:t xml:space="preserve"> </w:t>
      </w:r>
      <w:r w:rsidRPr="009D71BB">
        <w:rPr>
          <w:rFonts w:cs="Arial"/>
          <w:lang w:val="fr-CH"/>
        </w:rPr>
        <w:t>Les personnes qui ont suivi des formations ou des perfectionnements équivalents auprès de prestataires externes ou d’anciens employeurs</w:t>
      </w:r>
      <w:r w:rsidRPr="00101D2E">
        <w:rPr>
          <w:rFonts w:cs="Arial"/>
          <w:lang w:val="fr-CH"/>
        </w:rPr>
        <w:t xml:space="preserve"> peuvent les faire valoir à condition qu’ils remontent à moins de dix ans (cf. ch</w:t>
      </w:r>
      <w:r>
        <w:rPr>
          <w:rFonts w:cs="Arial"/>
          <w:lang w:val="fr-CH"/>
        </w:rPr>
        <w:t>.</w:t>
      </w:r>
      <w:r w:rsidRPr="00101D2E">
        <w:rPr>
          <w:rFonts w:cs="Arial"/>
          <w:lang w:val="fr-CH"/>
        </w:rPr>
        <w:t xml:space="preserve"> 4.2).</w:t>
      </w:r>
    </w:p>
    <w:p w:rsidR="007F3BA6" w:rsidRPr="00EE261B" w:rsidRDefault="007F3BA6" w:rsidP="000A645F">
      <w:pPr>
        <w:pStyle w:val="berschrift2"/>
        <w:tabs>
          <w:tab w:val="left" w:pos="851"/>
        </w:tabs>
        <w:rPr>
          <w:sz w:val="26"/>
          <w:szCs w:val="26"/>
          <w:lang w:val="fr-CH"/>
        </w:rPr>
      </w:pPr>
      <w:r w:rsidRPr="00EE261B">
        <w:rPr>
          <w:sz w:val="26"/>
          <w:szCs w:val="26"/>
          <w:lang w:val="fr-CH"/>
        </w:rPr>
        <w:t>2</w:t>
      </w:r>
      <w:r w:rsidRPr="00EE261B">
        <w:rPr>
          <w:sz w:val="26"/>
          <w:szCs w:val="26"/>
          <w:lang w:val="fr-CH"/>
        </w:rPr>
        <w:tab/>
      </w:r>
      <w:r w:rsidR="0030754B" w:rsidRPr="00EE261B">
        <w:rPr>
          <w:rFonts w:ascii="Arial" w:hAnsi="Arial"/>
          <w:bCs/>
          <w:color w:val="000000" w:themeColor="text1"/>
          <w:spacing w:val="0"/>
          <w:sz w:val="26"/>
          <w:szCs w:val="26"/>
          <w:lang w:val="fr-CH" w:bidi="en-US"/>
        </w:rPr>
        <w:t>Définition d’une fonction de direction</w:t>
      </w:r>
    </w:p>
    <w:p w:rsidR="0030754B" w:rsidRPr="00101D2E" w:rsidRDefault="0030754B" w:rsidP="0030754B">
      <w:pPr>
        <w:jc w:val="both"/>
        <w:rPr>
          <w:rFonts w:cs="Arial"/>
          <w:lang w:val="fr-CH"/>
        </w:rPr>
      </w:pPr>
      <w:r w:rsidRPr="00101D2E">
        <w:rPr>
          <w:rFonts w:cs="Arial"/>
          <w:lang w:val="fr-CH"/>
        </w:rPr>
        <w:t xml:space="preserve">Vous occupez une fonction dirigeante si, en qualité de responsable hiérarchique, vous dirigez au moins un collaborateur ou une collaboratrice aux plans technique et personnel. Le présent document sert de base à votre supérieur/e pour évaluer les compétences de direction que vous avez déjà acquises et, le cas échéant, vous dispenser de suivre d’autres formations aux fonctions de direction. </w:t>
      </w:r>
    </w:p>
    <w:p w:rsidR="007F3BA6" w:rsidRPr="0030754B" w:rsidRDefault="0030754B" w:rsidP="0030754B">
      <w:pPr>
        <w:rPr>
          <w:rFonts w:cs="Arial"/>
          <w:lang w:val="fr-CH"/>
        </w:rPr>
      </w:pPr>
      <w:r w:rsidRPr="00101D2E">
        <w:rPr>
          <w:rFonts w:cs="Arial"/>
          <w:lang w:val="fr-CH"/>
        </w:rPr>
        <w:lastRenderedPageBreak/>
        <w:t>Les informations vous concernant sont traitées de manière confidentielle et classées dans votre dossier personnel.</w:t>
      </w:r>
    </w:p>
    <w:p w:rsidR="007F3BA6" w:rsidRPr="00EE261B" w:rsidRDefault="007F3BA6" w:rsidP="007F3BA6">
      <w:pPr>
        <w:pStyle w:val="berschrift2"/>
        <w:tabs>
          <w:tab w:val="left" w:pos="851"/>
        </w:tabs>
        <w:rPr>
          <w:sz w:val="26"/>
          <w:szCs w:val="26"/>
          <w:lang w:val="fr-CH"/>
        </w:rPr>
      </w:pPr>
      <w:r w:rsidRPr="00EE261B">
        <w:rPr>
          <w:sz w:val="26"/>
          <w:szCs w:val="26"/>
          <w:lang w:val="fr-CH"/>
        </w:rPr>
        <w:t>3</w:t>
      </w:r>
      <w:r w:rsidRPr="00EE261B">
        <w:rPr>
          <w:sz w:val="26"/>
          <w:szCs w:val="26"/>
          <w:lang w:val="fr-CH"/>
        </w:rPr>
        <w:tab/>
      </w:r>
      <w:r w:rsidR="0030754B" w:rsidRPr="00EE261B">
        <w:rPr>
          <w:rFonts w:ascii="Arial" w:hAnsi="Arial"/>
          <w:bCs/>
          <w:color w:val="000000" w:themeColor="text1"/>
          <w:spacing w:val="0"/>
          <w:sz w:val="26"/>
          <w:szCs w:val="26"/>
          <w:lang w:val="fr-CH" w:bidi="en-US"/>
        </w:rPr>
        <w:t>Données personnelles et fonction occupée</w:t>
      </w:r>
    </w:p>
    <w:p w:rsidR="007F3BA6" w:rsidRPr="0030754B" w:rsidRDefault="0030754B" w:rsidP="007F3BA6">
      <w:pPr>
        <w:rPr>
          <w:rFonts w:cs="Arial"/>
          <w:lang w:val="fr-CH"/>
        </w:rPr>
      </w:pPr>
      <w:r w:rsidRPr="00101D2E">
        <w:rPr>
          <w:rFonts w:cs="Arial"/>
          <w:lang w:val="fr-CH"/>
        </w:rPr>
        <w:t>Nom / Prénom</w:t>
      </w:r>
      <w:r w:rsidR="00FB6589">
        <w:rPr>
          <w:rFonts w:cs="Arial"/>
          <w:lang w:val="fr-CH"/>
        </w:rPr>
        <w:tab/>
      </w:r>
      <w:r w:rsidR="007F3BA6" w:rsidRPr="0030754B">
        <w:rPr>
          <w:rFonts w:cs="Arial"/>
          <w:lang w:val="fr-CH"/>
        </w:rPr>
        <w:tab/>
      </w:r>
      <w:r w:rsidR="007F3BA6" w:rsidRPr="0030754B">
        <w:rPr>
          <w:rFonts w:cs="Arial"/>
          <w:lang w:val="fr-CH"/>
        </w:rPr>
        <w:tab/>
      </w:r>
      <w:r w:rsidR="007F3BA6" w:rsidRPr="0030754B">
        <w:rPr>
          <w:rFonts w:cs="Arial"/>
          <w:lang w:val="fr-CH"/>
        </w:rPr>
        <w:tab/>
      </w:r>
      <w:r w:rsidR="007F3BA6" w:rsidRPr="007F3BA6">
        <w:rPr>
          <w:rFonts w:cs="Arial"/>
          <w:lang w:val="de-DE"/>
        </w:rPr>
        <w:fldChar w:fldCharType="begin">
          <w:ffData>
            <w:name w:val="Text12"/>
            <w:enabled/>
            <w:calcOnExit w:val="0"/>
            <w:textInput/>
          </w:ffData>
        </w:fldChar>
      </w:r>
      <w:bookmarkStart w:id="0" w:name="Text12"/>
      <w:r w:rsidR="007F3BA6" w:rsidRPr="0030754B">
        <w:rPr>
          <w:rFonts w:cs="Arial"/>
          <w:lang w:val="fr-CH"/>
        </w:rPr>
        <w:instrText xml:space="preserve"> FORMTEXT </w:instrText>
      </w:r>
      <w:r w:rsidR="007F3BA6" w:rsidRPr="007F3BA6">
        <w:rPr>
          <w:rFonts w:cs="Arial"/>
          <w:lang w:val="de-DE"/>
        </w:rPr>
      </w:r>
      <w:r w:rsidR="007F3BA6" w:rsidRPr="007F3BA6">
        <w:rPr>
          <w:rFonts w:cs="Arial"/>
          <w:lang w:val="de-DE"/>
        </w:rPr>
        <w:fldChar w:fldCharType="separate"/>
      </w:r>
      <w:r w:rsidR="007F3BA6" w:rsidRPr="007F3BA6">
        <w:rPr>
          <w:rFonts w:cs="Arial"/>
          <w:lang w:val="de-DE"/>
        </w:rPr>
        <w:t> </w:t>
      </w:r>
      <w:r w:rsidR="007F3BA6" w:rsidRPr="007F3BA6">
        <w:rPr>
          <w:rFonts w:cs="Arial"/>
          <w:lang w:val="de-DE"/>
        </w:rPr>
        <w:t> </w:t>
      </w:r>
      <w:r w:rsidR="007F3BA6" w:rsidRPr="007F3BA6">
        <w:rPr>
          <w:rFonts w:cs="Arial"/>
          <w:lang w:val="de-DE"/>
        </w:rPr>
        <w:t> </w:t>
      </w:r>
      <w:r w:rsidR="007F3BA6" w:rsidRPr="007F3BA6">
        <w:rPr>
          <w:rFonts w:cs="Arial"/>
          <w:lang w:val="de-DE"/>
        </w:rPr>
        <w:t> </w:t>
      </w:r>
      <w:r w:rsidR="007F3BA6" w:rsidRPr="007F3BA6">
        <w:rPr>
          <w:rFonts w:cs="Arial"/>
          <w:lang w:val="de-DE"/>
        </w:rPr>
        <w:t> </w:t>
      </w:r>
      <w:r w:rsidR="007F3BA6" w:rsidRPr="007F3BA6">
        <w:rPr>
          <w:rFonts w:cs="Arial"/>
          <w:lang w:val="de-DE"/>
        </w:rPr>
        <w:fldChar w:fldCharType="end"/>
      </w:r>
      <w:bookmarkEnd w:id="0"/>
    </w:p>
    <w:p w:rsidR="007F3BA6" w:rsidRPr="0030754B" w:rsidRDefault="007F3BA6" w:rsidP="007F3BA6">
      <w:pPr>
        <w:rPr>
          <w:rFonts w:cs="Arial"/>
          <w:lang w:val="fr-CH"/>
        </w:rPr>
      </w:pPr>
    </w:p>
    <w:p w:rsidR="007F3BA6" w:rsidRPr="0030754B" w:rsidRDefault="0030754B" w:rsidP="007F3BA6">
      <w:pPr>
        <w:rPr>
          <w:rFonts w:cs="Arial"/>
          <w:lang w:val="fr-CH"/>
        </w:rPr>
      </w:pPr>
      <w:r w:rsidRPr="00101D2E">
        <w:rPr>
          <w:rFonts w:cs="Arial"/>
          <w:lang w:val="fr-CH"/>
        </w:rPr>
        <w:t>Unité administrative</w:t>
      </w:r>
      <w:r w:rsidR="00FB6589">
        <w:rPr>
          <w:rFonts w:cs="Arial"/>
          <w:lang w:val="fr-CH"/>
        </w:rPr>
        <w:t> </w:t>
      </w:r>
      <w:r w:rsidR="007F3BA6" w:rsidRPr="0030754B">
        <w:rPr>
          <w:rFonts w:cs="Arial"/>
          <w:lang w:val="fr-CH"/>
        </w:rPr>
        <w:tab/>
      </w:r>
      <w:r w:rsidR="007F3BA6" w:rsidRPr="0030754B">
        <w:rPr>
          <w:rFonts w:cs="Arial"/>
          <w:lang w:val="fr-CH"/>
        </w:rPr>
        <w:tab/>
      </w:r>
      <w:r w:rsidR="007F3BA6" w:rsidRPr="0030754B">
        <w:rPr>
          <w:rFonts w:cs="Arial"/>
          <w:lang w:val="fr-CH"/>
        </w:rPr>
        <w:tab/>
      </w:r>
      <w:r w:rsidR="007F3BA6" w:rsidRPr="007F3BA6">
        <w:rPr>
          <w:rFonts w:cs="Arial"/>
          <w:lang w:val="de-DE"/>
        </w:rPr>
        <w:fldChar w:fldCharType="begin">
          <w:ffData>
            <w:name w:val=""/>
            <w:enabled/>
            <w:calcOnExit w:val="0"/>
            <w:textInput/>
          </w:ffData>
        </w:fldChar>
      </w:r>
      <w:r w:rsidR="007F3BA6" w:rsidRPr="0030754B">
        <w:rPr>
          <w:rFonts w:cs="Arial"/>
          <w:lang w:val="fr-CH"/>
        </w:rPr>
        <w:instrText xml:space="preserve"> FORMTEXT </w:instrText>
      </w:r>
      <w:r w:rsidR="007F3BA6" w:rsidRPr="007F3BA6">
        <w:rPr>
          <w:rFonts w:cs="Arial"/>
          <w:lang w:val="de-DE"/>
        </w:rPr>
      </w:r>
      <w:r w:rsidR="007F3BA6" w:rsidRPr="007F3BA6">
        <w:rPr>
          <w:rFonts w:cs="Arial"/>
          <w:lang w:val="de-DE"/>
        </w:rPr>
        <w:fldChar w:fldCharType="separate"/>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lang w:val="de-DE"/>
        </w:rPr>
        <w:fldChar w:fldCharType="end"/>
      </w:r>
    </w:p>
    <w:p w:rsidR="007F3BA6" w:rsidRPr="0030754B" w:rsidRDefault="007F3BA6" w:rsidP="007F3BA6">
      <w:pPr>
        <w:rPr>
          <w:rFonts w:cs="Arial"/>
          <w:lang w:val="fr-CH"/>
        </w:rPr>
      </w:pPr>
    </w:p>
    <w:p w:rsidR="007F3BA6" w:rsidRPr="0030754B" w:rsidRDefault="0030754B" w:rsidP="007F3BA6">
      <w:pPr>
        <w:rPr>
          <w:rFonts w:cs="Arial"/>
          <w:lang w:val="fr-CH"/>
        </w:rPr>
      </w:pPr>
      <w:r w:rsidRPr="00101D2E">
        <w:rPr>
          <w:rFonts w:cs="Arial"/>
          <w:lang w:val="fr-CH"/>
        </w:rPr>
        <w:t>Fonction actuelle</w:t>
      </w:r>
      <w:r w:rsidR="007F3BA6" w:rsidRPr="0030754B">
        <w:rPr>
          <w:rFonts w:cs="Arial"/>
          <w:lang w:val="fr-CH"/>
        </w:rPr>
        <w:t>:</w:t>
      </w:r>
      <w:r w:rsidR="007F3BA6" w:rsidRPr="0030754B">
        <w:rPr>
          <w:rFonts w:cs="Arial"/>
          <w:lang w:val="fr-CH"/>
        </w:rPr>
        <w:tab/>
      </w:r>
      <w:r w:rsidR="007F3BA6" w:rsidRPr="0030754B">
        <w:rPr>
          <w:rFonts w:cs="Arial"/>
          <w:lang w:val="fr-CH"/>
        </w:rPr>
        <w:tab/>
      </w:r>
      <w:r w:rsidR="007F3BA6" w:rsidRPr="0030754B">
        <w:rPr>
          <w:rFonts w:cs="Arial"/>
          <w:lang w:val="fr-CH"/>
        </w:rPr>
        <w:tab/>
      </w:r>
      <w:r w:rsidR="007F3BA6" w:rsidRPr="007F3BA6">
        <w:rPr>
          <w:rFonts w:cs="Arial"/>
          <w:lang w:val="de-DE"/>
        </w:rPr>
        <w:fldChar w:fldCharType="begin">
          <w:ffData>
            <w:name w:val=""/>
            <w:enabled/>
            <w:calcOnExit w:val="0"/>
            <w:textInput/>
          </w:ffData>
        </w:fldChar>
      </w:r>
      <w:r w:rsidR="007F3BA6" w:rsidRPr="0030754B">
        <w:rPr>
          <w:rFonts w:cs="Arial"/>
          <w:lang w:val="fr-CH"/>
        </w:rPr>
        <w:instrText xml:space="preserve"> FORMTEXT </w:instrText>
      </w:r>
      <w:r w:rsidR="007F3BA6" w:rsidRPr="007F3BA6">
        <w:rPr>
          <w:rFonts w:cs="Arial"/>
          <w:lang w:val="de-DE"/>
        </w:rPr>
      </w:r>
      <w:r w:rsidR="007F3BA6" w:rsidRPr="007F3BA6">
        <w:rPr>
          <w:rFonts w:cs="Arial"/>
          <w:lang w:val="de-DE"/>
        </w:rPr>
        <w:fldChar w:fldCharType="separate"/>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lang w:val="de-DE"/>
        </w:rPr>
        <w:fldChar w:fldCharType="end"/>
      </w:r>
    </w:p>
    <w:p w:rsidR="007F3BA6" w:rsidRPr="0030754B" w:rsidRDefault="007F3BA6" w:rsidP="007F3BA6">
      <w:pPr>
        <w:rPr>
          <w:rFonts w:cs="Arial"/>
          <w:lang w:val="fr-CH"/>
        </w:rPr>
      </w:pPr>
    </w:p>
    <w:p w:rsidR="007F3BA6" w:rsidRPr="0030754B" w:rsidRDefault="0030754B" w:rsidP="007F3BA6">
      <w:pPr>
        <w:rPr>
          <w:rFonts w:cs="Arial"/>
          <w:lang w:val="fr-CH"/>
        </w:rPr>
      </w:pPr>
      <w:r w:rsidRPr="00101D2E">
        <w:rPr>
          <w:rFonts w:cs="Arial"/>
          <w:lang w:val="fr-CH"/>
        </w:rPr>
        <w:t>Fonction occupée depuis</w:t>
      </w:r>
      <w:r w:rsidR="007F3BA6" w:rsidRPr="0030754B">
        <w:rPr>
          <w:rFonts w:cs="Arial"/>
          <w:lang w:val="fr-CH"/>
        </w:rPr>
        <w:tab/>
      </w:r>
      <w:r w:rsidR="007F3BA6" w:rsidRPr="0030754B">
        <w:rPr>
          <w:rFonts w:cs="Arial"/>
          <w:lang w:val="fr-CH"/>
        </w:rPr>
        <w:tab/>
      </w:r>
      <w:r w:rsidR="007F3BA6" w:rsidRPr="007F3BA6">
        <w:rPr>
          <w:rFonts w:cs="Arial"/>
          <w:lang w:val="de-DE"/>
        </w:rPr>
        <w:fldChar w:fldCharType="begin">
          <w:ffData>
            <w:name w:val=""/>
            <w:enabled/>
            <w:calcOnExit w:val="0"/>
            <w:textInput/>
          </w:ffData>
        </w:fldChar>
      </w:r>
      <w:r w:rsidR="007F3BA6" w:rsidRPr="0030754B">
        <w:rPr>
          <w:rFonts w:cs="Arial"/>
          <w:lang w:val="fr-CH"/>
        </w:rPr>
        <w:instrText xml:space="preserve"> FORMTEXT </w:instrText>
      </w:r>
      <w:r w:rsidR="007F3BA6" w:rsidRPr="007F3BA6">
        <w:rPr>
          <w:rFonts w:cs="Arial"/>
          <w:lang w:val="de-DE"/>
        </w:rPr>
      </w:r>
      <w:r w:rsidR="007F3BA6" w:rsidRPr="007F3BA6">
        <w:rPr>
          <w:rFonts w:cs="Arial"/>
          <w:lang w:val="de-DE"/>
        </w:rPr>
        <w:fldChar w:fldCharType="separate"/>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lang w:val="de-DE"/>
        </w:rPr>
        <w:fldChar w:fldCharType="end"/>
      </w:r>
    </w:p>
    <w:p w:rsidR="007F3BA6" w:rsidRPr="0030754B" w:rsidRDefault="007F3BA6" w:rsidP="007F3BA6">
      <w:pPr>
        <w:rPr>
          <w:rFonts w:cs="Arial"/>
          <w:lang w:val="fr-CH"/>
        </w:rPr>
      </w:pPr>
    </w:p>
    <w:p w:rsidR="007F3BA6" w:rsidRPr="00B81064" w:rsidRDefault="0030754B" w:rsidP="007F3BA6">
      <w:pPr>
        <w:rPr>
          <w:rFonts w:cs="Arial"/>
          <w:lang w:val="fr-CH"/>
        </w:rPr>
      </w:pPr>
      <w:r w:rsidRPr="00101D2E">
        <w:rPr>
          <w:rFonts w:cs="Arial"/>
          <w:lang w:val="fr-CH"/>
        </w:rPr>
        <w:t xml:space="preserve">Nombre de personnes </w:t>
      </w:r>
      <w:r w:rsidRPr="00101D2E">
        <w:rPr>
          <w:rFonts w:cs="Arial"/>
          <w:lang w:val="fr-CH"/>
        </w:rPr>
        <w:br/>
        <w:t>subordonnées </w:t>
      </w:r>
      <w:r w:rsidR="00FB6589">
        <w:rPr>
          <w:rFonts w:cs="Arial"/>
          <w:lang w:val="fr-CH"/>
        </w:rPr>
        <w:tab/>
      </w:r>
      <w:r>
        <w:rPr>
          <w:rFonts w:cs="Arial"/>
          <w:lang w:val="fr-CH"/>
        </w:rPr>
        <w:tab/>
      </w:r>
      <w:r>
        <w:rPr>
          <w:rFonts w:cs="Arial"/>
          <w:lang w:val="fr-CH"/>
        </w:rPr>
        <w:tab/>
      </w:r>
      <w:r w:rsidR="007F3BA6" w:rsidRPr="00B81064">
        <w:rPr>
          <w:rFonts w:cs="Arial"/>
          <w:lang w:val="fr-CH"/>
        </w:rPr>
        <w:tab/>
      </w:r>
      <w:r w:rsidR="007F3BA6" w:rsidRPr="007F3BA6">
        <w:rPr>
          <w:rFonts w:cs="Arial"/>
          <w:lang w:val="de-DE"/>
        </w:rPr>
        <w:fldChar w:fldCharType="begin">
          <w:ffData>
            <w:name w:val=""/>
            <w:enabled/>
            <w:calcOnExit w:val="0"/>
            <w:textInput/>
          </w:ffData>
        </w:fldChar>
      </w:r>
      <w:r w:rsidR="007F3BA6" w:rsidRPr="00B81064">
        <w:rPr>
          <w:rFonts w:cs="Arial"/>
          <w:lang w:val="fr-CH"/>
        </w:rPr>
        <w:instrText xml:space="preserve"> FORMTEXT </w:instrText>
      </w:r>
      <w:r w:rsidR="007F3BA6" w:rsidRPr="007F3BA6">
        <w:rPr>
          <w:rFonts w:cs="Arial"/>
          <w:lang w:val="de-DE"/>
        </w:rPr>
      </w:r>
      <w:r w:rsidR="007F3BA6" w:rsidRPr="007F3BA6">
        <w:rPr>
          <w:rFonts w:cs="Arial"/>
          <w:lang w:val="de-DE"/>
        </w:rPr>
        <w:fldChar w:fldCharType="separate"/>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noProof/>
          <w:lang w:val="de-DE"/>
        </w:rPr>
        <w:t> </w:t>
      </w:r>
      <w:r w:rsidR="007F3BA6" w:rsidRPr="007F3BA6">
        <w:rPr>
          <w:rFonts w:cs="Arial"/>
          <w:lang w:val="de-DE"/>
        </w:rPr>
        <w:fldChar w:fldCharType="end"/>
      </w:r>
    </w:p>
    <w:p w:rsidR="007F3BA6" w:rsidRPr="00B81064" w:rsidRDefault="007F3BA6" w:rsidP="007F3BA6">
      <w:pPr>
        <w:rPr>
          <w:rFonts w:cs="Arial"/>
          <w:lang w:val="fr-CH"/>
        </w:rPr>
      </w:pPr>
    </w:p>
    <w:p w:rsidR="007F3BA6" w:rsidRPr="00B81064" w:rsidRDefault="007F3BA6" w:rsidP="007F3BA6">
      <w:pPr>
        <w:rPr>
          <w:lang w:val="fr-CH"/>
        </w:rPr>
      </w:pPr>
      <w:r w:rsidRPr="00B81064">
        <w:rPr>
          <w:lang w:val="fr-CH"/>
        </w:rPr>
        <w:br w:type="page"/>
      </w:r>
    </w:p>
    <w:p w:rsidR="007F3BA6" w:rsidRPr="00EE261B" w:rsidRDefault="00EE261B" w:rsidP="004051E4">
      <w:pPr>
        <w:pStyle w:val="berschrift2"/>
        <w:numPr>
          <w:ilvl w:val="0"/>
          <w:numId w:val="31"/>
        </w:numPr>
        <w:tabs>
          <w:tab w:val="left" w:pos="851"/>
        </w:tabs>
        <w:ind w:left="851" w:hanging="851"/>
        <w:rPr>
          <w:sz w:val="26"/>
          <w:szCs w:val="26"/>
          <w:lang w:val="fr-CH"/>
        </w:rPr>
      </w:pPr>
      <w:r w:rsidRPr="00EE261B">
        <w:rPr>
          <w:rFonts w:ascii="Arial" w:hAnsi="Arial"/>
          <w:bCs/>
          <w:color w:val="000000" w:themeColor="text1"/>
          <w:spacing w:val="0"/>
          <w:sz w:val="26"/>
          <w:szCs w:val="26"/>
          <w:lang w:val="fr-CH" w:bidi="en-US"/>
        </w:rPr>
        <w:lastRenderedPageBreak/>
        <w:t>Évaluation des besoins en matière de formation</w:t>
      </w:r>
      <w:r w:rsidRPr="00EE261B">
        <w:rPr>
          <w:sz w:val="26"/>
          <w:szCs w:val="26"/>
          <w:lang w:val="fr-CH"/>
        </w:rPr>
        <w:t xml:space="preserve"> </w:t>
      </w:r>
    </w:p>
    <w:p w:rsidR="007F3BA6" w:rsidRPr="00EE261B" w:rsidRDefault="004051E4" w:rsidP="00FB6589">
      <w:pPr>
        <w:pStyle w:val="berschrift2"/>
        <w:keepNext w:val="0"/>
        <w:keepLines w:val="0"/>
        <w:tabs>
          <w:tab w:val="left" w:pos="851"/>
        </w:tabs>
        <w:spacing w:before="540" w:line="240" w:lineRule="auto"/>
        <w:ind w:left="709" w:hanging="709"/>
        <w:rPr>
          <w:lang w:val="fr-CH"/>
        </w:rPr>
      </w:pPr>
      <w:r w:rsidRPr="00EE261B">
        <w:rPr>
          <w:lang w:val="fr-CH"/>
        </w:rPr>
        <w:t>4.1</w:t>
      </w:r>
      <w:r w:rsidRPr="00EE261B">
        <w:rPr>
          <w:lang w:val="fr-CH"/>
        </w:rPr>
        <w:tab/>
      </w:r>
      <w:r w:rsidR="00EE261B" w:rsidRPr="00EE261B">
        <w:rPr>
          <w:rFonts w:ascii="Arial" w:hAnsi="Arial" w:cs="Arial"/>
          <w:spacing w:val="0"/>
          <w:lang w:val="fr-CH" w:bidi="en-US"/>
        </w:rPr>
        <w:t xml:space="preserve">Connaissances en matière de direction spécifiques à l’administration </w:t>
      </w:r>
      <w:r w:rsidR="00EE261B" w:rsidRPr="00EE261B">
        <w:rPr>
          <w:rFonts w:ascii="Arial" w:hAnsi="Arial" w:cs="Arial"/>
          <w:spacing w:val="0"/>
          <w:lang w:val="fr-CH" w:bidi="en-US"/>
        </w:rPr>
        <w:br/>
        <w:t>(2 jours et un cours en ligne)</w:t>
      </w:r>
    </w:p>
    <w:p w:rsidR="00EE261B" w:rsidRPr="009D71BB" w:rsidRDefault="00EE261B" w:rsidP="00EE261B">
      <w:pPr>
        <w:jc w:val="both"/>
        <w:rPr>
          <w:rFonts w:cs="Arial"/>
          <w:lang w:val="fr-CH"/>
        </w:rPr>
      </w:pPr>
      <w:r w:rsidRPr="009D71BB">
        <w:rPr>
          <w:rFonts w:cs="Arial"/>
          <w:lang w:val="fr-CH"/>
        </w:rPr>
        <w:t xml:space="preserve">Avez-vous suivi les </w:t>
      </w:r>
      <w:r w:rsidRPr="009D71BB">
        <w:rPr>
          <w:rFonts w:cs="Arial"/>
          <w:shd w:val="clear" w:color="auto" w:fill="FFFFFF" w:themeFill="background1"/>
          <w:lang w:val="fr-CH"/>
        </w:rPr>
        <w:t xml:space="preserve">cours </w:t>
      </w:r>
      <w:r w:rsidRPr="009D71BB">
        <w:rPr>
          <w:rFonts w:cs="Arial"/>
          <w:color w:val="000000" w:themeColor="text1"/>
          <w:shd w:val="clear" w:color="auto" w:fill="FFFFFF" w:themeFill="background1"/>
          <w:lang w:val="fr-CH"/>
        </w:rPr>
        <w:t>« </w:t>
      </w:r>
      <w:r w:rsidRPr="009D71BB">
        <w:rPr>
          <w:rFonts w:cs="Arial"/>
          <w:b/>
          <w:color w:val="000000" w:themeColor="text1"/>
          <w:lang w:val="fr-CH"/>
        </w:rPr>
        <w:t>Bases : Instruments de direction</w:t>
      </w:r>
      <w:r w:rsidRPr="009D71BB">
        <w:rPr>
          <w:rFonts w:eastAsia="Times New Roman" w:cs="Times New Roman"/>
          <w:color w:val="000000" w:themeColor="text1"/>
          <w:lang w:val="fr-CH" w:eastAsia="de-CH"/>
        </w:rPr>
        <w:t>»</w:t>
      </w:r>
      <w:r w:rsidRPr="009D71BB">
        <w:rPr>
          <w:rFonts w:cs="Arial"/>
          <w:lang w:val="fr-CH"/>
        </w:rPr>
        <w:t>?</w:t>
      </w:r>
    </w:p>
    <w:p w:rsidR="007F3BA6" w:rsidRPr="00EE261B" w:rsidRDefault="007F3BA6" w:rsidP="007F3BA6">
      <w:pPr>
        <w:jc w:val="both"/>
        <w:rPr>
          <w:rFonts w:cs="Arial"/>
          <w:lang w:val="fr-CH"/>
        </w:rPr>
      </w:pPr>
    </w:p>
    <w:p w:rsidR="007F3BA6" w:rsidRPr="00982E5C" w:rsidRDefault="00EE261B" w:rsidP="007F3BA6">
      <w:pPr>
        <w:rPr>
          <w:rFonts w:cs="Arial"/>
          <w:lang w:bidi="he-IL"/>
        </w:rPr>
      </w:pPr>
      <w:r>
        <w:rPr>
          <w:rFonts w:cs="Arial"/>
          <w:lang w:val="de-DE"/>
        </w:rPr>
        <w:t>oui</w:t>
      </w:r>
      <w:r w:rsidR="007F3BA6" w:rsidRPr="00982E5C">
        <w:rPr>
          <w:rFonts w:cs="Arial"/>
          <w:lang w:val="de-DE"/>
        </w:rPr>
        <w:tab/>
      </w:r>
      <w:sdt>
        <w:sdtPr>
          <w:rPr>
            <w:rFonts w:cs="Arial"/>
            <w:lang w:val="de-DE"/>
          </w:rPr>
          <w:id w:val="1415597255"/>
          <w14:checkbox>
            <w14:checked w14:val="0"/>
            <w14:checkedState w14:val="2612" w14:font="MS Gothic"/>
            <w14:uncheckedState w14:val="2610" w14:font="MS Gothic"/>
          </w14:checkbox>
        </w:sdtPr>
        <w:sdtEndPr/>
        <w:sdtContent>
          <w:r w:rsidR="00B81064">
            <w:rPr>
              <w:rFonts w:ascii="MS Gothic" w:eastAsia="MS Gothic" w:hAnsi="MS Gothic" w:cs="Arial" w:hint="eastAsia"/>
              <w:lang w:val="de-DE"/>
            </w:rPr>
            <w:t>☐</w:t>
          </w:r>
        </w:sdtContent>
      </w:sdt>
    </w:p>
    <w:p w:rsidR="007F3BA6" w:rsidRPr="00982E5C" w:rsidRDefault="007F3BA6" w:rsidP="007F3BA6">
      <w:pPr>
        <w:rPr>
          <w:rFonts w:cs="Arial"/>
          <w:lang w:bidi="he-IL"/>
        </w:rPr>
      </w:pPr>
    </w:p>
    <w:p w:rsidR="007F3BA6" w:rsidRPr="00982E5C" w:rsidRDefault="00EE261B" w:rsidP="007F3BA6">
      <w:pPr>
        <w:rPr>
          <w:rFonts w:cs="Arial"/>
          <w:rtl/>
          <w:lang w:val="de-DE" w:bidi="he-IL"/>
        </w:rPr>
      </w:pPr>
      <w:r>
        <w:rPr>
          <w:rFonts w:cs="Arial"/>
          <w:lang w:bidi="he-IL"/>
        </w:rPr>
        <w:t>non</w:t>
      </w:r>
      <w:r w:rsidR="007F3BA6" w:rsidRPr="00982E5C">
        <w:rPr>
          <w:rFonts w:cs="Arial"/>
          <w:lang w:bidi="he-IL"/>
        </w:rPr>
        <w:tab/>
      </w:r>
      <w:sdt>
        <w:sdtPr>
          <w:rPr>
            <w:rFonts w:cs="Arial"/>
            <w:lang w:bidi="he-IL"/>
          </w:rPr>
          <w:id w:val="993002286"/>
          <w14:checkbox>
            <w14:checked w14:val="0"/>
            <w14:checkedState w14:val="2612" w14:font="MS Gothic"/>
            <w14:uncheckedState w14:val="2610" w14:font="MS Gothic"/>
          </w14:checkbox>
        </w:sdtPr>
        <w:sdtEndPr/>
        <w:sdtContent>
          <w:r w:rsidR="00B81064">
            <w:rPr>
              <w:rFonts w:ascii="MS Gothic" w:eastAsia="MS Gothic" w:hAnsi="MS Gothic" w:cs="Arial" w:hint="eastAsia"/>
              <w:lang w:bidi="he-IL"/>
            </w:rPr>
            <w:t>☐</w:t>
          </w:r>
        </w:sdtContent>
      </w:sdt>
    </w:p>
    <w:p w:rsidR="007F3BA6" w:rsidRPr="00EE261B" w:rsidRDefault="00EE261B" w:rsidP="00FB6589">
      <w:pPr>
        <w:pStyle w:val="berschrift2"/>
        <w:keepNext w:val="0"/>
        <w:keepLines w:val="0"/>
        <w:numPr>
          <w:ilvl w:val="1"/>
          <w:numId w:val="31"/>
        </w:numPr>
        <w:spacing w:before="540" w:line="240" w:lineRule="auto"/>
        <w:ind w:left="851" w:hanging="851"/>
        <w:rPr>
          <w:lang w:val="fr-CH"/>
        </w:rPr>
      </w:pPr>
      <w:r w:rsidRPr="00EE261B">
        <w:rPr>
          <w:rFonts w:ascii="Arial" w:hAnsi="Arial" w:cs="Arial"/>
          <w:spacing w:val="0"/>
          <w:lang w:val="fr-CH" w:bidi="en-US"/>
        </w:rPr>
        <w:t>Connaissances générales en matière de direction (5 jours au minimum)</w:t>
      </w:r>
    </w:p>
    <w:p w:rsidR="007F3BA6" w:rsidRPr="00EE261B" w:rsidRDefault="00EE261B" w:rsidP="000A645F">
      <w:pPr>
        <w:rPr>
          <w:rFonts w:cs="Arial"/>
          <w:lang w:val="fr-CH"/>
        </w:rPr>
      </w:pPr>
      <w:r w:rsidRPr="009D71BB">
        <w:rPr>
          <w:rFonts w:cs="Arial"/>
          <w:lang w:val="fr-CH"/>
        </w:rPr>
        <w:lastRenderedPageBreak/>
        <w:t>Avez-vous, au cours des dix dernières années, effectué</w:t>
      </w:r>
      <w:r w:rsidRPr="00101D2E">
        <w:rPr>
          <w:rFonts w:cs="Arial"/>
          <w:lang w:val="fr-CH"/>
        </w:rPr>
        <w:t xml:space="preserve"> au moins </w:t>
      </w:r>
      <w:r>
        <w:rPr>
          <w:rFonts w:cs="Arial"/>
          <w:lang w:val="fr-CH"/>
        </w:rPr>
        <w:t xml:space="preserve">5 </w:t>
      </w:r>
      <w:r w:rsidRPr="00101D2E">
        <w:rPr>
          <w:rFonts w:cs="Arial"/>
          <w:lang w:val="fr-CH"/>
        </w:rPr>
        <w:t>jours de perfectionnement dans le domaine des compétences de direction ? Veuillez compléter en conséquence le tableau ci-dessous pour chaque perfectionnement suivi.</w:t>
      </w:r>
    </w:p>
    <w:tbl>
      <w:tblPr>
        <w:tblStyle w:val="BETabelle1"/>
        <w:tblW w:w="10065" w:type="dxa"/>
        <w:tblLayout w:type="fixed"/>
        <w:tblLook w:val="04A0" w:firstRow="1" w:lastRow="0" w:firstColumn="1" w:lastColumn="0" w:noHBand="0" w:noVBand="1"/>
      </w:tblPr>
      <w:tblGrid>
        <w:gridCol w:w="2407"/>
        <w:gridCol w:w="4152"/>
        <w:gridCol w:w="1805"/>
        <w:gridCol w:w="1701"/>
      </w:tblGrid>
      <w:tr w:rsidR="004051E4" w:rsidRPr="00C71E08" w:rsidTr="00765520">
        <w:trPr>
          <w:cnfStyle w:val="100000000000" w:firstRow="1" w:lastRow="0" w:firstColumn="0" w:lastColumn="0" w:oddVBand="0" w:evenVBand="0" w:oddHBand="0" w:evenHBand="0" w:firstRowFirstColumn="0" w:firstRowLastColumn="0" w:lastRowFirstColumn="0" w:lastRowLastColumn="0"/>
        </w:trPr>
        <w:tc>
          <w:tcPr>
            <w:tcW w:w="2407" w:type="dxa"/>
          </w:tcPr>
          <w:p w:rsidR="004051E4" w:rsidRPr="00EE261B" w:rsidRDefault="00EE261B" w:rsidP="00EE261B">
            <w:pPr>
              <w:rPr>
                <w:rFonts w:cs="Arial"/>
                <w:szCs w:val="21"/>
                <w:lang w:val="fr-CH"/>
              </w:rPr>
            </w:pPr>
            <w:r w:rsidRPr="00EE261B">
              <w:rPr>
                <w:rFonts w:cs="Arial"/>
                <w:b/>
                <w:szCs w:val="21"/>
                <w:lang w:val="fr-CH"/>
              </w:rPr>
              <w:t>Titre du perfectionnement et institution</w:t>
            </w:r>
          </w:p>
        </w:tc>
        <w:tc>
          <w:tcPr>
            <w:tcW w:w="4152" w:type="dxa"/>
          </w:tcPr>
          <w:p w:rsidR="004051E4" w:rsidRPr="00EE261B" w:rsidRDefault="00EE261B" w:rsidP="00EE261B">
            <w:pPr>
              <w:rPr>
                <w:rFonts w:cs="Arial"/>
                <w:szCs w:val="21"/>
                <w:lang w:val="fr-CH"/>
              </w:rPr>
            </w:pPr>
            <w:r w:rsidRPr="00EE261B">
              <w:rPr>
                <w:rFonts w:cs="Arial"/>
                <w:b/>
                <w:szCs w:val="21"/>
                <w:lang w:val="fr-CH"/>
              </w:rPr>
              <w:t xml:space="preserve">Contenu de formation </w:t>
            </w:r>
            <w:r w:rsidRPr="00EE261B">
              <w:rPr>
                <w:rFonts w:cs="Arial"/>
                <w:b/>
                <w:szCs w:val="21"/>
                <w:lang w:val="fr-CH"/>
              </w:rPr>
              <w:br/>
            </w:r>
            <w:r w:rsidRPr="00EE261B">
              <w:rPr>
                <w:rFonts w:cs="Arial"/>
                <w:szCs w:val="21"/>
                <w:lang w:val="fr-CH"/>
              </w:rPr>
              <w:t>(p. ex. rôle de dirigeant, techniques et styles de direction, instruments de direction, communication, gestion des conflits, développement d’équipe, etc.)</w:t>
            </w:r>
          </w:p>
        </w:tc>
        <w:tc>
          <w:tcPr>
            <w:tcW w:w="1805" w:type="dxa"/>
          </w:tcPr>
          <w:p w:rsidR="004051E4" w:rsidRPr="00EE261B" w:rsidRDefault="00EE261B" w:rsidP="00EE261B">
            <w:pPr>
              <w:ind w:left="7"/>
              <w:rPr>
                <w:rFonts w:cs="Arial"/>
                <w:szCs w:val="21"/>
                <w:lang w:val="de-DE"/>
              </w:rPr>
            </w:pPr>
            <w:r w:rsidRPr="00EE261B">
              <w:rPr>
                <w:rFonts w:cs="Arial"/>
                <w:b/>
                <w:szCs w:val="21"/>
                <w:lang w:val="fr-CH"/>
              </w:rPr>
              <w:t>Durée (en jours)</w:t>
            </w:r>
          </w:p>
        </w:tc>
        <w:tc>
          <w:tcPr>
            <w:tcW w:w="1701" w:type="dxa"/>
          </w:tcPr>
          <w:p w:rsidR="004051E4" w:rsidRPr="00EE261B" w:rsidRDefault="00EE261B" w:rsidP="00EE261B">
            <w:pPr>
              <w:ind w:left="54"/>
              <w:rPr>
                <w:rFonts w:cs="Arial"/>
                <w:szCs w:val="21"/>
                <w:lang w:val="fr-CH"/>
              </w:rPr>
            </w:pPr>
            <w:r w:rsidRPr="00EE261B">
              <w:rPr>
                <w:rFonts w:cs="Arial"/>
                <w:b/>
                <w:szCs w:val="21"/>
                <w:lang w:val="fr-CH"/>
              </w:rPr>
              <w:t>Année où le cours s’est achevé</w:t>
            </w:r>
          </w:p>
        </w:tc>
      </w:tr>
      <w:tr w:rsidR="004051E4" w:rsidTr="00765520">
        <w:tc>
          <w:tcPr>
            <w:tcW w:w="2407" w:type="dxa"/>
          </w:tcPr>
          <w:p w:rsidR="004051E4" w:rsidRDefault="00B81064" w:rsidP="007F3BA6">
            <w:pPr>
              <w:jc w:val="both"/>
              <w:rPr>
                <w:rFonts w:cs="Arial"/>
                <w:lang w:val="de-DE"/>
              </w:rPr>
            </w:pPr>
            <w:r>
              <w:rPr>
                <w:rFonts w:cs="Arial"/>
                <w:sz w:val="20"/>
                <w:szCs w:val="20"/>
                <w:lang w:val="de-DE"/>
              </w:rPr>
              <w:fldChar w:fldCharType="begin">
                <w:ffData>
                  <w:name w:val=""/>
                  <w:enabled/>
                  <w:calcOnExit w:val="0"/>
                  <w:textInput/>
                </w:ffData>
              </w:fldChar>
            </w:r>
            <w:r>
              <w:rPr>
                <w:rFonts w:cs="Arial"/>
                <w:sz w:val="20"/>
                <w:szCs w:val="20"/>
                <w:lang w:val="de-DE"/>
              </w:rPr>
              <w:instrText xml:space="preserve"> FORMTEXT </w:instrText>
            </w:r>
            <w:r>
              <w:rPr>
                <w:rFonts w:cs="Arial"/>
                <w:sz w:val="20"/>
                <w:szCs w:val="20"/>
                <w:lang w:val="de-DE"/>
              </w:rPr>
            </w:r>
            <w:r>
              <w:rPr>
                <w:rFonts w:cs="Arial"/>
                <w:sz w:val="20"/>
                <w:szCs w:val="20"/>
                <w:lang w:val="de-DE"/>
              </w:rPr>
              <w:fldChar w:fldCharType="separate"/>
            </w:r>
            <w:r>
              <w:rPr>
                <w:rFonts w:cs="Arial"/>
                <w:noProof/>
                <w:sz w:val="20"/>
                <w:szCs w:val="20"/>
                <w:lang w:val="de-DE"/>
              </w:rPr>
              <w:t> </w:t>
            </w:r>
            <w:r>
              <w:rPr>
                <w:rFonts w:cs="Arial"/>
                <w:noProof/>
                <w:sz w:val="20"/>
                <w:szCs w:val="20"/>
                <w:lang w:val="de-DE"/>
              </w:rPr>
              <w:t> </w:t>
            </w:r>
            <w:r>
              <w:rPr>
                <w:rFonts w:cs="Arial"/>
                <w:noProof/>
                <w:sz w:val="20"/>
                <w:szCs w:val="20"/>
                <w:lang w:val="de-DE"/>
              </w:rPr>
              <w:t> </w:t>
            </w:r>
            <w:r>
              <w:rPr>
                <w:rFonts w:cs="Arial"/>
                <w:noProof/>
                <w:sz w:val="20"/>
                <w:szCs w:val="20"/>
                <w:lang w:val="de-DE"/>
              </w:rPr>
              <w:t> </w:t>
            </w:r>
            <w:r>
              <w:rPr>
                <w:rFonts w:cs="Arial"/>
                <w:noProof/>
                <w:sz w:val="20"/>
                <w:szCs w:val="20"/>
                <w:lang w:val="de-DE"/>
              </w:rPr>
              <w:t> </w:t>
            </w:r>
            <w:r>
              <w:rPr>
                <w:rFonts w:cs="Arial"/>
                <w:sz w:val="20"/>
                <w:szCs w:val="20"/>
                <w:lang w:val="de-DE"/>
              </w:rPr>
              <w:fldChar w:fldCharType="end"/>
            </w:r>
          </w:p>
        </w:tc>
        <w:tc>
          <w:tcPr>
            <w:tcW w:w="4152"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805"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701"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r>
      <w:tr w:rsidR="004051E4" w:rsidTr="00765520">
        <w:tc>
          <w:tcPr>
            <w:tcW w:w="2407" w:type="dxa"/>
          </w:tcPr>
          <w:p w:rsidR="004051E4" w:rsidRDefault="000A645F" w:rsidP="007F3BA6">
            <w:pPr>
              <w:jc w:val="both"/>
              <w:rPr>
                <w:rFonts w:cs="Arial"/>
                <w:lang w:val="de-DE"/>
              </w:rPr>
            </w:pPr>
            <w:r w:rsidRPr="007E3FEA">
              <w:rPr>
                <w:rFonts w:cs="Arial"/>
                <w:sz w:val="20"/>
                <w:szCs w:val="20"/>
                <w:lang w:val="de-DE"/>
              </w:rPr>
              <w:fldChar w:fldCharType="begin">
                <w:ffData>
                  <w:name w:val="Text16"/>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4152"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805"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701"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r>
      <w:tr w:rsidR="004051E4" w:rsidTr="00765520">
        <w:tc>
          <w:tcPr>
            <w:tcW w:w="2407" w:type="dxa"/>
          </w:tcPr>
          <w:p w:rsidR="004051E4" w:rsidRDefault="000A645F" w:rsidP="007F3BA6">
            <w:pPr>
              <w:jc w:val="both"/>
              <w:rPr>
                <w:rFonts w:cs="Arial"/>
                <w:lang w:val="de-DE"/>
              </w:rPr>
            </w:pPr>
            <w:r w:rsidRPr="007E3FEA">
              <w:rPr>
                <w:rFonts w:cs="Arial"/>
                <w:sz w:val="20"/>
                <w:szCs w:val="20"/>
                <w:lang w:val="de-DE"/>
              </w:rPr>
              <w:fldChar w:fldCharType="begin">
                <w:ffData>
                  <w:name w:val="Text16"/>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4152"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805"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701"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r>
      <w:tr w:rsidR="004051E4" w:rsidTr="00765520">
        <w:tc>
          <w:tcPr>
            <w:tcW w:w="2407" w:type="dxa"/>
          </w:tcPr>
          <w:p w:rsidR="004051E4" w:rsidRDefault="000A645F" w:rsidP="007F3BA6">
            <w:pPr>
              <w:jc w:val="both"/>
              <w:rPr>
                <w:rFonts w:cs="Arial"/>
                <w:lang w:val="de-DE"/>
              </w:rPr>
            </w:pPr>
            <w:r w:rsidRPr="007E3FEA">
              <w:rPr>
                <w:rFonts w:cs="Arial"/>
                <w:sz w:val="20"/>
                <w:szCs w:val="20"/>
                <w:lang w:val="de-DE"/>
              </w:rPr>
              <w:fldChar w:fldCharType="begin">
                <w:ffData>
                  <w:name w:val="Text16"/>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4152" w:type="dxa"/>
          </w:tcPr>
          <w:p w:rsidR="004051E4" w:rsidRDefault="000A645F" w:rsidP="007F3BA6">
            <w:pPr>
              <w:jc w:val="both"/>
              <w:rPr>
                <w:rFonts w:cs="Arial"/>
                <w:lang w:val="de-DE"/>
              </w:rPr>
            </w:pPr>
            <w:r w:rsidRPr="007E3FEA">
              <w:rPr>
                <w:rFonts w:cs="Arial"/>
                <w:sz w:val="20"/>
                <w:szCs w:val="20"/>
                <w:lang w:val="de-DE"/>
              </w:rPr>
              <w:fldChar w:fldCharType="begin">
                <w:ffData>
                  <w:name w:val="Text16"/>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805"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701"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r>
      <w:tr w:rsidR="004051E4" w:rsidTr="00765520">
        <w:tc>
          <w:tcPr>
            <w:tcW w:w="2407"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4152"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805"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c>
          <w:tcPr>
            <w:tcW w:w="1701" w:type="dxa"/>
          </w:tcPr>
          <w:p w:rsidR="004051E4" w:rsidRDefault="000A645F" w:rsidP="007F3BA6">
            <w:pPr>
              <w:jc w:val="both"/>
              <w:rPr>
                <w:rFonts w:cs="Arial"/>
                <w:lang w:val="de-DE"/>
              </w:rPr>
            </w:pPr>
            <w:r w:rsidRPr="007E3FEA">
              <w:rPr>
                <w:rFonts w:cs="Arial"/>
                <w:sz w:val="20"/>
                <w:szCs w:val="20"/>
                <w:lang w:val="de-DE"/>
              </w:rPr>
              <w:fldChar w:fldCharType="begin">
                <w:ffData>
                  <w:name w:val=""/>
                  <w:enabled/>
                  <w:calcOnExit w:val="0"/>
                  <w:textInput/>
                </w:ffData>
              </w:fldChar>
            </w:r>
            <w:r w:rsidRPr="007E3FEA">
              <w:rPr>
                <w:rFonts w:cs="Arial"/>
                <w:sz w:val="20"/>
                <w:szCs w:val="20"/>
                <w:lang w:val="de-DE"/>
              </w:rPr>
              <w:instrText xml:space="preserve"> FORMTEXT </w:instrText>
            </w:r>
            <w:r w:rsidRPr="007E3FEA">
              <w:rPr>
                <w:rFonts w:cs="Arial"/>
                <w:sz w:val="20"/>
                <w:szCs w:val="20"/>
                <w:lang w:val="de-DE"/>
              </w:rPr>
            </w:r>
            <w:r w:rsidRPr="007E3FEA">
              <w:rPr>
                <w:rFonts w:cs="Arial"/>
                <w:sz w:val="20"/>
                <w:szCs w:val="20"/>
                <w:lang w:val="de-DE"/>
              </w:rPr>
              <w:fldChar w:fldCharType="separate"/>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Pr>
                <w:rFonts w:cs="Arial"/>
                <w:sz w:val="20"/>
                <w:szCs w:val="20"/>
                <w:lang w:val="de-DE"/>
              </w:rPr>
              <w:t> </w:t>
            </w:r>
            <w:r w:rsidRPr="007E3FEA">
              <w:rPr>
                <w:rFonts w:cs="Arial"/>
                <w:sz w:val="20"/>
                <w:szCs w:val="20"/>
                <w:lang w:val="de-DE"/>
              </w:rPr>
              <w:fldChar w:fldCharType="end"/>
            </w:r>
          </w:p>
        </w:tc>
      </w:tr>
    </w:tbl>
    <w:p w:rsidR="004051E4" w:rsidRDefault="004051E4" w:rsidP="007F3BA6">
      <w:pPr>
        <w:jc w:val="both"/>
        <w:rPr>
          <w:rFonts w:cs="Arial"/>
          <w:lang w:val="de-DE"/>
        </w:rPr>
      </w:pPr>
    </w:p>
    <w:p w:rsidR="007F3BA6" w:rsidRPr="00FB6589" w:rsidRDefault="00EE261B" w:rsidP="00FB6589">
      <w:pPr>
        <w:ind w:left="142" w:hanging="142"/>
        <w:jc w:val="both"/>
        <w:rPr>
          <w:rFonts w:cs="Arial"/>
          <w:lang w:val="fr-CH"/>
        </w:rPr>
      </w:pPr>
      <w:r w:rsidRPr="00101D2E">
        <w:rPr>
          <w:rFonts w:cs="Arial"/>
          <w:lang w:val="fr-CH"/>
        </w:rPr>
        <w:t xml:space="preserve">Durée totale des perfectionnements suivis (en jours) </w:t>
      </w:r>
      <w:r w:rsidR="007F3BA6">
        <w:rPr>
          <w:rFonts w:cs="Arial"/>
          <w:lang w:val="de-DE"/>
        </w:rPr>
        <w:fldChar w:fldCharType="begin">
          <w:ffData>
            <w:name w:val=""/>
            <w:enabled/>
            <w:calcOnExit w:val="0"/>
            <w:textInput/>
          </w:ffData>
        </w:fldChar>
      </w:r>
      <w:r w:rsidR="007F3BA6" w:rsidRPr="00FB6589">
        <w:rPr>
          <w:rFonts w:cs="Arial"/>
          <w:lang w:val="fr-CH"/>
        </w:rPr>
        <w:instrText xml:space="preserve"> FORMTEXT </w:instrText>
      </w:r>
      <w:r w:rsidR="007F3BA6">
        <w:rPr>
          <w:rFonts w:cs="Arial"/>
          <w:lang w:val="de-DE"/>
        </w:rPr>
      </w:r>
      <w:r w:rsidR="007F3BA6">
        <w:rPr>
          <w:rFonts w:cs="Arial"/>
          <w:lang w:val="de-DE"/>
        </w:rPr>
        <w:fldChar w:fldCharType="separate"/>
      </w:r>
      <w:r w:rsidR="007F3BA6">
        <w:rPr>
          <w:rFonts w:cs="Arial"/>
          <w:noProof/>
          <w:lang w:val="de-DE"/>
        </w:rPr>
        <w:t> </w:t>
      </w:r>
      <w:r w:rsidR="007F3BA6">
        <w:rPr>
          <w:rFonts w:cs="Arial"/>
          <w:noProof/>
          <w:lang w:val="de-DE"/>
        </w:rPr>
        <w:t> </w:t>
      </w:r>
      <w:r w:rsidR="007F3BA6">
        <w:rPr>
          <w:rFonts w:cs="Arial"/>
          <w:noProof/>
          <w:lang w:val="de-DE"/>
        </w:rPr>
        <w:t> </w:t>
      </w:r>
      <w:r w:rsidR="007F3BA6">
        <w:rPr>
          <w:rFonts w:cs="Arial"/>
          <w:noProof/>
          <w:lang w:val="de-DE"/>
        </w:rPr>
        <w:t> </w:t>
      </w:r>
      <w:r w:rsidR="007F3BA6">
        <w:rPr>
          <w:rFonts w:cs="Arial"/>
          <w:noProof/>
          <w:lang w:val="de-DE"/>
        </w:rPr>
        <w:t> </w:t>
      </w:r>
      <w:r w:rsidR="007F3BA6">
        <w:rPr>
          <w:rFonts w:cs="Arial"/>
          <w:lang w:val="de-DE"/>
        </w:rPr>
        <w:fldChar w:fldCharType="end"/>
      </w:r>
    </w:p>
    <w:p w:rsidR="007F3BA6" w:rsidRPr="00FB6589" w:rsidRDefault="007F3BA6" w:rsidP="007F3BA6">
      <w:pPr>
        <w:rPr>
          <w:rFonts w:cs="Arial"/>
          <w:lang w:val="fr-CH"/>
        </w:rPr>
      </w:pPr>
    </w:p>
    <w:p w:rsidR="00EE261B" w:rsidRPr="00101D2E" w:rsidRDefault="00EE261B" w:rsidP="00EE261B">
      <w:pPr>
        <w:spacing w:before="240"/>
        <w:rPr>
          <w:rFonts w:cs="Arial"/>
          <w:lang w:val="fr-CH"/>
        </w:rPr>
      </w:pPr>
      <w:r w:rsidRPr="00101D2E">
        <w:rPr>
          <w:rFonts w:cs="Arial"/>
          <w:lang w:val="fr-CH"/>
        </w:rPr>
        <w:t>J’atteste l’exactitude des informations fournies dans le présent formulaire.</w:t>
      </w:r>
    </w:p>
    <w:p w:rsidR="007F3BA6" w:rsidRPr="00EE261B" w:rsidRDefault="007F3BA6" w:rsidP="007F3BA6">
      <w:pPr>
        <w:rPr>
          <w:rFonts w:cs="Arial"/>
          <w:lang w:val="fr-CH"/>
        </w:rPr>
      </w:pPr>
    </w:p>
    <w:p w:rsidR="00EE261B" w:rsidRPr="00101D2E" w:rsidRDefault="00EE261B" w:rsidP="00EE261B">
      <w:pPr>
        <w:rPr>
          <w:rFonts w:cs="Arial"/>
          <w:lang w:val="fr-CH"/>
        </w:rPr>
      </w:pPr>
      <w:r w:rsidRPr="00101D2E">
        <w:rPr>
          <w:rFonts w:cs="Arial"/>
          <w:lang w:val="fr-CH"/>
        </w:rPr>
        <w:t>Lieu / date :</w:t>
      </w:r>
      <w:r w:rsidRPr="00101D2E">
        <w:rPr>
          <w:rFonts w:cs="Arial"/>
          <w:lang w:val="fr-CH"/>
        </w:rPr>
        <w:tab/>
      </w:r>
      <w:r w:rsidRPr="00101D2E">
        <w:rPr>
          <w:rFonts w:cs="Arial"/>
          <w:lang w:val="fr-CH"/>
        </w:rPr>
        <w:tab/>
      </w:r>
      <w:r w:rsidRPr="00101D2E">
        <w:rPr>
          <w:rFonts w:cs="Arial"/>
          <w:lang w:val="fr-CH"/>
        </w:rPr>
        <w:tab/>
      </w:r>
      <w:r w:rsidR="00EB400E">
        <w:rPr>
          <w:rFonts w:cs="Arial"/>
          <w:lang w:val="fr-CH"/>
        </w:rPr>
        <w:tab/>
      </w:r>
      <w:r w:rsidRPr="00101D2E">
        <w:rPr>
          <w:rFonts w:cs="Arial"/>
          <w:lang w:val="fr-CH"/>
        </w:rPr>
        <w:t>Signature du collaborateur / de la collaboratrice :</w:t>
      </w:r>
    </w:p>
    <w:p w:rsidR="007F3BA6" w:rsidRPr="00EE261B" w:rsidRDefault="007F3BA6" w:rsidP="007F3BA6">
      <w:pPr>
        <w:rPr>
          <w:rFonts w:cs="Arial"/>
          <w:lang w:val="fr-CH"/>
        </w:rPr>
      </w:pPr>
    </w:p>
    <w:p w:rsidR="007F3BA6" w:rsidRPr="00EE261B" w:rsidRDefault="007F3BA6" w:rsidP="007F3BA6">
      <w:pPr>
        <w:rPr>
          <w:rFonts w:cs="Arial"/>
          <w:lang w:val="fr-CH"/>
        </w:rPr>
      </w:pPr>
    </w:p>
    <w:p w:rsidR="00EB400E" w:rsidRPr="00EB400E" w:rsidRDefault="00EB400E" w:rsidP="00EB400E">
      <w:pPr>
        <w:tabs>
          <w:tab w:val="right" w:pos="2694"/>
        </w:tabs>
        <w:rPr>
          <w:rFonts w:cs="Arial"/>
          <w:szCs w:val="21"/>
          <w:lang w:val="fr-CH"/>
        </w:rPr>
      </w:pPr>
      <w:r w:rsidRPr="00EB400E">
        <w:rPr>
          <w:rFonts w:cs="Arial"/>
          <w:szCs w:val="21"/>
          <w:lang w:val="fr-CH"/>
        </w:rPr>
        <w:t>……………………………….</w:t>
      </w:r>
      <w:r w:rsidRPr="00EB400E">
        <w:rPr>
          <w:rFonts w:cs="Arial"/>
          <w:szCs w:val="21"/>
          <w:lang w:val="fr-CH"/>
        </w:rPr>
        <w:tab/>
      </w:r>
      <w:r>
        <w:rPr>
          <w:rFonts w:cs="Arial"/>
          <w:szCs w:val="21"/>
          <w:lang w:val="fr-CH"/>
        </w:rPr>
        <w:tab/>
      </w:r>
      <w:r w:rsidRPr="00EB400E">
        <w:rPr>
          <w:rFonts w:cs="Arial"/>
          <w:szCs w:val="21"/>
          <w:lang w:val="fr-CH"/>
        </w:rPr>
        <w:tab/>
        <w:t>……………………………………………………</w:t>
      </w:r>
    </w:p>
    <w:p w:rsidR="007F3BA6" w:rsidRPr="00FB6589" w:rsidRDefault="007F3BA6" w:rsidP="007F3BA6">
      <w:pPr>
        <w:rPr>
          <w:rFonts w:cs="Arial"/>
          <w:lang w:val="fr-CH"/>
        </w:rPr>
      </w:pPr>
    </w:p>
    <w:p w:rsidR="007F3BA6" w:rsidRPr="00FB6589" w:rsidRDefault="007F3BA6" w:rsidP="007F3BA6">
      <w:pPr>
        <w:rPr>
          <w:rFonts w:cs="Arial"/>
          <w:szCs w:val="21"/>
          <w:lang w:val="fr-CH"/>
        </w:rPr>
      </w:pPr>
    </w:p>
    <w:p w:rsidR="007F3BA6" w:rsidRPr="00EE261B" w:rsidRDefault="00EE261B" w:rsidP="007F3BA6">
      <w:pPr>
        <w:rPr>
          <w:rFonts w:cs="Arial"/>
          <w:b/>
          <w:lang w:val="fr-CH"/>
        </w:rPr>
      </w:pPr>
      <w:r w:rsidRPr="00101D2E">
        <w:rPr>
          <w:rFonts w:cs="Arial"/>
          <w:b/>
          <w:lang w:val="fr-CH"/>
        </w:rPr>
        <w:t>Annexes </w:t>
      </w:r>
      <w:r w:rsidR="007F3BA6" w:rsidRPr="00EE261B">
        <w:rPr>
          <w:rFonts w:cs="Arial"/>
          <w:b/>
          <w:lang w:val="fr-CH"/>
        </w:rPr>
        <w:t>:</w:t>
      </w:r>
    </w:p>
    <w:p w:rsidR="007F3BA6" w:rsidRPr="00EE261B" w:rsidRDefault="00EE261B" w:rsidP="007F3BA6">
      <w:pPr>
        <w:rPr>
          <w:rFonts w:cs="Arial"/>
          <w:lang w:val="fr-CH"/>
        </w:rPr>
      </w:pPr>
      <w:r w:rsidRPr="00101D2E">
        <w:rPr>
          <w:rFonts w:cs="Arial"/>
          <w:lang w:val="fr-CH"/>
        </w:rPr>
        <w:t>Veuillez joindre une copie des diplômes ou certificats obtenus pour les formations externes aux fonctions de direction que vous avez suivies (cf. ch</w:t>
      </w:r>
      <w:r>
        <w:rPr>
          <w:rFonts w:cs="Arial"/>
          <w:lang w:val="fr-CH"/>
        </w:rPr>
        <w:t>.</w:t>
      </w:r>
      <w:r w:rsidRPr="00101D2E">
        <w:rPr>
          <w:rFonts w:cs="Arial"/>
          <w:lang w:val="fr-CH"/>
        </w:rPr>
        <w:t xml:space="preserve"> 4.2 ci-dessus). </w:t>
      </w:r>
      <w:r w:rsidR="007F3BA6" w:rsidRPr="00EE261B">
        <w:rPr>
          <w:rFonts w:cs="Arial"/>
          <w:lang w:val="fr-CH"/>
        </w:rPr>
        <w:br w:type="page"/>
      </w:r>
    </w:p>
    <w:p w:rsidR="007F3BA6" w:rsidRPr="00EE261B" w:rsidRDefault="00EE261B" w:rsidP="004051E4">
      <w:pPr>
        <w:pStyle w:val="berschrift2"/>
        <w:numPr>
          <w:ilvl w:val="0"/>
          <w:numId w:val="31"/>
        </w:numPr>
        <w:tabs>
          <w:tab w:val="left" w:pos="851"/>
        </w:tabs>
        <w:ind w:left="851" w:hanging="851"/>
        <w:rPr>
          <w:sz w:val="26"/>
          <w:szCs w:val="26"/>
          <w:lang w:val="de-DE"/>
        </w:rPr>
      </w:pPr>
      <w:r w:rsidRPr="00EE261B">
        <w:rPr>
          <w:sz w:val="26"/>
          <w:szCs w:val="26"/>
          <w:lang w:val="fr-CH"/>
        </w:rPr>
        <w:lastRenderedPageBreak/>
        <w:t>Décision et confirmation</w:t>
      </w:r>
    </w:p>
    <w:p w:rsidR="007F3BA6" w:rsidRPr="00EE261B" w:rsidRDefault="004051E4" w:rsidP="00FB6589">
      <w:pPr>
        <w:pStyle w:val="berschrift2"/>
        <w:keepNext w:val="0"/>
        <w:keepLines w:val="0"/>
        <w:spacing w:before="540" w:line="240" w:lineRule="auto"/>
        <w:ind w:left="851" w:hanging="851"/>
        <w:rPr>
          <w:lang w:val="fr-CH"/>
        </w:rPr>
      </w:pPr>
      <w:r w:rsidRPr="00EE261B">
        <w:rPr>
          <w:lang w:val="fr-CH"/>
        </w:rPr>
        <w:t xml:space="preserve">5.1 </w:t>
      </w:r>
      <w:r w:rsidRPr="00EE261B">
        <w:rPr>
          <w:lang w:val="fr-CH"/>
        </w:rPr>
        <w:tab/>
      </w:r>
      <w:r w:rsidR="00EE261B" w:rsidRPr="00EE261B">
        <w:rPr>
          <w:rFonts w:ascii="Arial" w:hAnsi="Arial" w:cs="Arial"/>
          <w:spacing w:val="0"/>
          <w:lang w:val="fr-CH" w:bidi="en-US"/>
        </w:rPr>
        <w:t>Décision du/de la supérieur/e hiérarchique</w:t>
      </w:r>
    </w:p>
    <w:p w:rsidR="007F3BA6" w:rsidRPr="00EE261B" w:rsidRDefault="00BD7C9C" w:rsidP="00FB6589">
      <w:pPr>
        <w:tabs>
          <w:tab w:val="left" w:pos="851"/>
        </w:tabs>
        <w:ind w:left="851" w:hanging="851"/>
        <w:rPr>
          <w:lang w:val="fr-CH"/>
        </w:rPr>
      </w:pPr>
      <w:sdt>
        <w:sdtPr>
          <w:rPr>
            <w:rFonts w:cs="Arial"/>
            <w:lang w:val="fr-CH"/>
          </w:rPr>
          <w:id w:val="-1786490749"/>
          <w14:checkbox>
            <w14:checked w14:val="0"/>
            <w14:checkedState w14:val="2612" w14:font="MS Gothic"/>
            <w14:uncheckedState w14:val="2610" w14:font="MS Gothic"/>
          </w14:checkbox>
        </w:sdtPr>
        <w:sdtEndPr/>
        <w:sdtContent>
          <w:r w:rsidR="00B81064">
            <w:rPr>
              <w:rFonts w:ascii="MS Gothic" w:eastAsia="MS Gothic" w:hAnsi="MS Gothic" w:cs="Arial" w:hint="eastAsia"/>
              <w:lang w:val="fr-CH"/>
            </w:rPr>
            <w:t>☐</w:t>
          </w:r>
        </w:sdtContent>
      </w:sdt>
      <w:r w:rsidR="007F3BA6" w:rsidRPr="00EE261B">
        <w:rPr>
          <w:rFonts w:cs="Arial"/>
          <w:lang w:val="fr-CH"/>
        </w:rPr>
        <w:tab/>
      </w:r>
      <w:r w:rsidR="00EE261B" w:rsidRPr="00101D2E">
        <w:rPr>
          <w:rFonts w:cs="Arial"/>
          <w:lang w:val="fr-CH"/>
        </w:rPr>
        <w:t xml:space="preserve">Les exigences concernant la formation obligatoire aux fonctions de direction sont </w:t>
      </w:r>
      <w:r w:rsidR="00EE261B" w:rsidRPr="00DC3B6C">
        <w:rPr>
          <w:rFonts w:cs="Arial"/>
          <w:lang w:val="fr-CH"/>
        </w:rPr>
        <w:t xml:space="preserve">intégralement </w:t>
      </w:r>
      <w:r w:rsidR="00EE261B">
        <w:rPr>
          <w:rFonts w:cs="Arial"/>
          <w:lang w:val="fr-CH"/>
        </w:rPr>
        <w:br/>
      </w:r>
      <w:r w:rsidR="00EE261B" w:rsidRPr="00DC3B6C">
        <w:rPr>
          <w:rFonts w:cs="Arial"/>
          <w:lang w:val="fr-CH"/>
        </w:rPr>
        <w:t>satisfaites</w:t>
      </w:r>
      <w:r w:rsidR="007F3BA6" w:rsidRPr="00EE261B">
        <w:rPr>
          <w:lang w:val="fr-CH"/>
        </w:rPr>
        <w:t>.</w:t>
      </w:r>
    </w:p>
    <w:p w:rsidR="007F3BA6" w:rsidRPr="00EE261B" w:rsidRDefault="007F3BA6" w:rsidP="00FB6589">
      <w:pPr>
        <w:ind w:left="851" w:hanging="709"/>
        <w:rPr>
          <w:lang w:val="fr-CH"/>
        </w:rPr>
      </w:pPr>
    </w:p>
    <w:p w:rsidR="007F3BA6" w:rsidRPr="00EE261B" w:rsidRDefault="00BD7C9C" w:rsidP="00FB6589">
      <w:pPr>
        <w:ind w:left="851" w:hanging="851"/>
        <w:rPr>
          <w:lang w:val="fr-CH"/>
        </w:rPr>
      </w:pPr>
      <w:sdt>
        <w:sdtPr>
          <w:rPr>
            <w:lang w:val="fr-CH" w:bidi="he-IL"/>
          </w:rPr>
          <w:id w:val="-176503898"/>
          <w14:checkbox>
            <w14:checked w14:val="0"/>
            <w14:checkedState w14:val="2612" w14:font="MS Gothic"/>
            <w14:uncheckedState w14:val="2610" w14:font="MS Gothic"/>
          </w14:checkbox>
        </w:sdtPr>
        <w:sdtEndPr/>
        <w:sdtContent>
          <w:r w:rsidR="00B81064" w:rsidRPr="00B81064">
            <w:rPr>
              <w:rFonts w:ascii="MS Gothic" w:eastAsia="MS Gothic" w:hAnsi="MS Gothic" w:hint="eastAsia"/>
              <w:lang w:val="fr-CH" w:bidi="he-IL"/>
            </w:rPr>
            <w:t>☐</w:t>
          </w:r>
        </w:sdtContent>
      </w:sdt>
      <w:r w:rsidR="00FB6589">
        <w:rPr>
          <w:rtl/>
          <w:lang w:val="de-DE" w:bidi="he-IL"/>
        </w:rPr>
        <w:tab/>
      </w:r>
      <w:r w:rsidR="00EE261B" w:rsidRPr="00DC3B6C">
        <w:rPr>
          <w:rFonts w:cs="Arial"/>
          <w:lang w:val="fr-CH"/>
        </w:rPr>
        <w:t xml:space="preserve">Les exigences </w:t>
      </w:r>
      <w:r w:rsidR="00EE261B">
        <w:rPr>
          <w:rFonts w:cs="Arial"/>
          <w:lang w:val="fr-CH"/>
        </w:rPr>
        <w:t>ne sont pas /</w:t>
      </w:r>
      <w:r w:rsidR="00EE261B" w:rsidRPr="00DC3B6C">
        <w:rPr>
          <w:rFonts w:cs="Arial"/>
          <w:lang w:val="fr-CH"/>
        </w:rPr>
        <w:t xml:space="preserve"> sont </w:t>
      </w:r>
      <w:r w:rsidR="00EE261B">
        <w:rPr>
          <w:rFonts w:cs="Arial"/>
          <w:lang w:val="fr-CH"/>
        </w:rPr>
        <w:t xml:space="preserve">en partie </w:t>
      </w:r>
      <w:r w:rsidR="00EE261B" w:rsidRPr="00DC3B6C">
        <w:rPr>
          <w:rFonts w:cs="Arial"/>
          <w:lang w:val="fr-CH"/>
        </w:rPr>
        <w:t>satisfaites</w:t>
      </w:r>
      <w:r w:rsidR="00EE261B">
        <w:rPr>
          <w:rFonts w:cs="Arial"/>
          <w:lang w:val="fr-CH"/>
        </w:rPr>
        <w:t> ;</w:t>
      </w:r>
      <w:r w:rsidR="00EE261B" w:rsidRPr="00DC3B6C">
        <w:rPr>
          <w:rFonts w:cs="Arial"/>
          <w:lang w:val="fr-CH"/>
        </w:rPr>
        <w:t xml:space="preserve"> vous devez suivre</w:t>
      </w:r>
      <w:r w:rsidR="007F3BA6" w:rsidRPr="00EE261B">
        <w:rPr>
          <w:lang w:val="fr-CH"/>
        </w:rPr>
        <w:t>:</w:t>
      </w:r>
    </w:p>
    <w:p w:rsidR="007F3BA6" w:rsidRPr="00EE261B" w:rsidRDefault="007F3BA6" w:rsidP="00FB6589">
      <w:pPr>
        <w:ind w:left="851" w:hanging="709"/>
        <w:rPr>
          <w:lang w:val="fr-CH"/>
        </w:rPr>
      </w:pPr>
    </w:p>
    <w:p w:rsidR="007F3BA6" w:rsidRPr="00EE261B" w:rsidRDefault="00BD7C9C" w:rsidP="00FB6589">
      <w:pPr>
        <w:ind w:left="851"/>
        <w:rPr>
          <w:lang w:val="fr-CH"/>
        </w:rPr>
      </w:pPr>
      <w:sdt>
        <w:sdtPr>
          <w:rPr>
            <w:lang w:val="fr-CH" w:bidi="he-IL"/>
          </w:rPr>
          <w:id w:val="568851551"/>
          <w14:checkbox>
            <w14:checked w14:val="0"/>
            <w14:checkedState w14:val="2612" w14:font="MS Gothic"/>
            <w14:uncheckedState w14:val="2610" w14:font="MS Gothic"/>
          </w14:checkbox>
        </w:sdtPr>
        <w:sdtEndPr/>
        <w:sdtContent>
          <w:r w:rsidR="00B81064">
            <w:rPr>
              <w:rFonts w:ascii="MS Gothic" w:eastAsia="MS Gothic" w:hAnsi="MS Gothic" w:hint="eastAsia"/>
              <w:lang w:val="fr-CH" w:bidi="he-IL"/>
            </w:rPr>
            <w:t>☐</w:t>
          </w:r>
        </w:sdtContent>
      </w:sdt>
      <w:r w:rsidR="007F3BA6" w:rsidRPr="00EE261B">
        <w:rPr>
          <w:lang w:val="fr-CH" w:bidi="he-IL"/>
        </w:rPr>
        <w:tab/>
      </w:r>
      <w:r w:rsidR="00EE261B" w:rsidRPr="00EE261B">
        <w:rPr>
          <w:rFonts w:cs="Arial"/>
          <w:color w:val="000000" w:themeColor="text1"/>
          <w:szCs w:val="21"/>
          <w:lang w:val="fr-CH"/>
        </w:rPr>
        <w:t>Bases : Instruments de direction</w:t>
      </w:r>
    </w:p>
    <w:p w:rsidR="007F3BA6" w:rsidRPr="00EE261B" w:rsidRDefault="007F3BA6" w:rsidP="00FB6589">
      <w:pPr>
        <w:ind w:left="851"/>
        <w:rPr>
          <w:lang w:val="fr-CH"/>
        </w:rPr>
      </w:pPr>
    </w:p>
    <w:p w:rsidR="00EE261B" w:rsidRDefault="00BD7C9C" w:rsidP="00FB6589">
      <w:pPr>
        <w:ind w:left="851"/>
        <w:rPr>
          <w:rFonts w:cs="Arial"/>
          <w:szCs w:val="21"/>
          <w:lang w:val="fr-CH" w:bidi="he-IL"/>
        </w:rPr>
      </w:pPr>
      <w:sdt>
        <w:sdtPr>
          <w:rPr>
            <w:lang w:val="fr-CH" w:bidi="he-IL"/>
          </w:rPr>
          <w:id w:val="700214128"/>
          <w14:checkbox>
            <w14:checked w14:val="0"/>
            <w14:checkedState w14:val="2612" w14:font="MS Gothic"/>
            <w14:uncheckedState w14:val="2610" w14:font="MS Gothic"/>
          </w14:checkbox>
        </w:sdtPr>
        <w:sdtEndPr/>
        <w:sdtContent>
          <w:r w:rsidR="00B81064">
            <w:rPr>
              <w:rFonts w:ascii="MS Gothic" w:eastAsia="MS Gothic" w:hAnsi="MS Gothic" w:hint="eastAsia"/>
              <w:lang w:val="fr-CH" w:bidi="he-IL"/>
            </w:rPr>
            <w:t>☐</w:t>
          </w:r>
        </w:sdtContent>
      </w:sdt>
      <w:r w:rsidR="007F3BA6" w:rsidRPr="00EE261B">
        <w:rPr>
          <w:lang w:val="fr-CH" w:bidi="he-IL"/>
        </w:rPr>
        <w:tab/>
      </w:r>
      <w:r w:rsidR="00EE261B" w:rsidRPr="00EE261B">
        <w:rPr>
          <w:rFonts w:cs="Arial"/>
          <w:szCs w:val="21"/>
          <w:lang w:val="fr-CH" w:bidi="he-IL"/>
        </w:rPr>
        <w:t xml:space="preserve">Grundlagen Führungskompetenzen (ou vous suivez une formation équivalente, par </w:t>
      </w:r>
    </w:p>
    <w:p w:rsidR="007F3BA6" w:rsidRPr="00EE261B" w:rsidRDefault="00EE261B" w:rsidP="00FB6589">
      <w:pPr>
        <w:ind w:left="851"/>
        <w:rPr>
          <w:szCs w:val="21"/>
          <w:lang w:val="fr-CH" w:bidi="he-IL"/>
        </w:rPr>
      </w:pPr>
      <w:r>
        <w:rPr>
          <w:rFonts w:cs="Arial"/>
          <w:szCs w:val="21"/>
          <w:lang w:val="fr-CH" w:bidi="he-IL"/>
        </w:rPr>
        <w:tab/>
      </w:r>
      <w:r w:rsidRPr="00EE261B">
        <w:rPr>
          <w:rFonts w:cs="Arial"/>
          <w:szCs w:val="21"/>
          <w:lang w:val="fr-CH" w:bidi="he-IL"/>
        </w:rPr>
        <w:t>exemple au CIP à Tramelan ou vous bénéficier d'un cours du canton de Neuchâtel)</w:t>
      </w:r>
    </w:p>
    <w:p w:rsidR="004051E4" w:rsidRPr="00EE261B" w:rsidRDefault="004051E4" w:rsidP="007F3BA6">
      <w:pPr>
        <w:rPr>
          <w:rFonts w:cs="Arial"/>
          <w:lang w:val="fr-CH"/>
        </w:rPr>
      </w:pPr>
    </w:p>
    <w:p w:rsidR="007F3BA6" w:rsidRPr="00EE261B" w:rsidRDefault="00EE261B" w:rsidP="007F3BA6">
      <w:pPr>
        <w:rPr>
          <w:rFonts w:cs="Arial"/>
          <w:lang w:val="fr-CH"/>
        </w:rPr>
      </w:pPr>
      <w:r w:rsidRPr="00101D2E">
        <w:rPr>
          <w:rFonts w:cs="Arial"/>
          <w:lang w:val="fr-CH"/>
        </w:rPr>
        <w:t xml:space="preserve">Vous devez suivre les cours suivants </w:t>
      </w:r>
      <w:r w:rsidRPr="00101D2E">
        <w:rPr>
          <w:rFonts w:cs="Arial"/>
          <w:b/>
          <w:lang w:val="fr-CH"/>
        </w:rPr>
        <w:t>dans les deux ans à venir</w:t>
      </w:r>
      <w:r>
        <w:rPr>
          <w:rFonts w:cs="Arial"/>
          <w:b/>
          <w:lang w:val="fr-CH"/>
        </w:rPr>
        <w:t> :</w:t>
      </w:r>
    </w:p>
    <w:tbl>
      <w:tblPr>
        <w:tblStyle w:val="BETabelle1"/>
        <w:tblW w:w="0" w:type="auto"/>
        <w:tblLayout w:type="fixed"/>
        <w:tblLook w:val="04A0" w:firstRow="1" w:lastRow="0" w:firstColumn="1" w:lastColumn="0" w:noHBand="0" w:noVBand="1"/>
      </w:tblPr>
      <w:tblGrid>
        <w:gridCol w:w="4989"/>
        <w:gridCol w:w="4989"/>
      </w:tblGrid>
      <w:tr w:rsidR="007F3BA6" w:rsidTr="00EB400E">
        <w:trPr>
          <w:cnfStyle w:val="100000000000" w:firstRow="1" w:lastRow="0" w:firstColumn="0" w:lastColumn="0" w:oddVBand="0" w:evenVBand="0" w:oddHBand="0" w:evenHBand="0" w:firstRowFirstColumn="0" w:firstRowLastColumn="0" w:lastRowFirstColumn="0" w:lastRowLastColumn="0"/>
        </w:trPr>
        <w:tc>
          <w:tcPr>
            <w:tcW w:w="4989" w:type="dxa"/>
          </w:tcPr>
          <w:p w:rsidR="007F3BA6" w:rsidRDefault="00EE261B" w:rsidP="007F3BA6">
            <w:pPr>
              <w:rPr>
                <w:rFonts w:cs="Arial"/>
                <w:lang w:val="de-DE"/>
              </w:rPr>
            </w:pPr>
            <w:r>
              <w:rPr>
                <w:rFonts w:cs="Arial"/>
                <w:lang w:val="de-DE"/>
              </w:rPr>
              <w:t>Cours</w:t>
            </w:r>
          </w:p>
        </w:tc>
        <w:tc>
          <w:tcPr>
            <w:tcW w:w="4989" w:type="dxa"/>
          </w:tcPr>
          <w:p w:rsidR="007F3BA6" w:rsidRDefault="00EE261B" w:rsidP="007F3BA6">
            <w:pPr>
              <w:ind w:left="1951"/>
              <w:rPr>
                <w:rFonts w:cs="Arial"/>
                <w:lang w:val="de-DE"/>
              </w:rPr>
            </w:pPr>
            <w:r>
              <w:rPr>
                <w:rFonts w:cs="Arial"/>
                <w:lang w:val="de-DE"/>
              </w:rPr>
              <w:t>Date</w:t>
            </w:r>
          </w:p>
        </w:tc>
      </w:tr>
      <w:tr w:rsidR="007F3BA6" w:rsidTr="00EB400E">
        <w:tc>
          <w:tcPr>
            <w:tcW w:w="4989" w:type="dxa"/>
          </w:tcPr>
          <w:p w:rsidR="007F3BA6" w:rsidRDefault="007F3BA6" w:rsidP="007F3BA6">
            <w:pPr>
              <w:rPr>
                <w:rFonts w:cs="Arial"/>
                <w:lang w:val="de-DE"/>
              </w:rPr>
            </w:pPr>
            <w:r w:rsidRPr="00982E5C">
              <w:rPr>
                <w:rFonts w:cs="Arial"/>
                <w:lang w:val="de-DE"/>
              </w:rPr>
              <w:fldChar w:fldCharType="begin">
                <w:ffData>
                  <w:name w:val="Text15"/>
                  <w:enabled/>
                  <w:calcOnExit w:val="0"/>
                  <w:textInput/>
                </w:ffData>
              </w:fldChar>
            </w:r>
            <w:bookmarkStart w:id="1" w:name="Text15"/>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bookmarkEnd w:id="1"/>
          </w:p>
        </w:tc>
        <w:tc>
          <w:tcPr>
            <w:tcW w:w="4989" w:type="dxa"/>
          </w:tcPr>
          <w:p w:rsidR="007F3BA6" w:rsidRDefault="007F3BA6" w:rsidP="007F3BA6">
            <w:pPr>
              <w:ind w:left="1951"/>
              <w:rPr>
                <w:rFonts w:cs="Arial"/>
                <w:lang w:val="de-DE"/>
              </w:rPr>
            </w:pPr>
            <w:r w:rsidRPr="00982E5C">
              <w:rPr>
                <w:rFonts w:cs="Arial"/>
                <w:lang w:val="de-DE"/>
              </w:rPr>
              <w:fldChar w:fldCharType="begin">
                <w:ffData>
                  <w:name w:val="Text18"/>
                  <w:enabled/>
                  <w:calcOnExit w:val="0"/>
                  <w:textInput/>
                </w:ffData>
              </w:fldChar>
            </w:r>
            <w:bookmarkStart w:id="2" w:name="Text18"/>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bookmarkEnd w:id="2"/>
          </w:p>
        </w:tc>
      </w:tr>
      <w:tr w:rsidR="007F3BA6" w:rsidTr="00EB400E">
        <w:tc>
          <w:tcPr>
            <w:tcW w:w="4989" w:type="dxa"/>
          </w:tcPr>
          <w:p w:rsidR="007F3BA6" w:rsidRDefault="007F3BA6" w:rsidP="007F3BA6">
            <w:pPr>
              <w:rPr>
                <w:rFonts w:cs="Arial"/>
                <w:lang w:val="de-DE"/>
              </w:rPr>
            </w:pPr>
            <w:r w:rsidRPr="00982E5C">
              <w:rPr>
                <w:rFonts w:cs="Arial"/>
                <w:lang w:val="de-DE"/>
              </w:rPr>
              <w:fldChar w:fldCharType="begin">
                <w:ffData>
                  <w:name w:val="Text16"/>
                  <w:enabled/>
                  <w:calcOnExit w:val="0"/>
                  <w:textInput/>
                </w:ffData>
              </w:fldChar>
            </w:r>
            <w:bookmarkStart w:id="3" w:name="Text16"/>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bookmarkEnd w:id="3"/>
          </w:p>
        </w:tc>
        <w:tc>
          <w:tcPr>
            <w:tcW w:w="4989" w:type="dxa"/>
          </w:tcPr>
          <w:p w:rsidR="007F3BA6" w:rsidRDefault="007F3BA6" w:rsidP="007F3BA6">
            <w:pPr>
              <w:ind w:left="1951"/>
              <w:rPr>
                <w:rFonts w:cs="Arial"/>
                <w:lang w:val="de-DE"/>
              </w:rPr>
            </w:pPr>
            <w:r w:rsidRPr="00982E5C">
              <w:rPr>
                <w:rFonts w:cs="Arial"/>
                <w:lang w:val="de-DE"/>
              </w:rPr>
              <w:fldChar w:fldCharType="begin">
                <w:ffData>
                  <w:name w:val="Text19"/>
                  <w:enabled/>
                  <w:calcOnExit w:val="0"/>
                  <w:textInput/>
                </w:ffData>
              </w:fldChar>
            </w:r>
            <w:bookmarkStart w:id="4" w:name="Text19"/>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bookmarkEnd w:id="4"/>
          </w:p>
        </w:tc>
      </w:tr>
      <w:tr w:rsidR="007F3BA6" w:rsidTr="00EB400E">
        <w:tc>
          <w:tcPr>
            <w:tcW w:w="4989" w:type="dxa"/>
          </w:tcPr>
          <w:p w:rsidR="007F3BA6" w:rsidRDefault="007F3BA6" w:rsidP="007F3BA6">
            <w:pPr>
              <w:rPr>
                <w:rFonts w:cs="Arial"/>
                <w:lang w:val="de-DE"/>
              </w:rPr>
            </w:pPr>
            <w:r w:rsidRPr="00982E5C">
              <w:rPr>
                <w:rFonts w:cs="Arial"/>
                <w:lang w:val="de-DE"/>
              </w:rPr>
              <w:fldChar w:fldCharType="begin">
                <w:ffData>
                  <w:name w:val="Text16"/>
                  <w:enabled/>
                  <w:calcOnExit w:val="0"/>
                  <w:textInput/>
                </w:ffData>
              </w:fldChar>
            </w:r>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p>
        </w:tc>
        <w:tc>
          <w:tcPr>
            <w:tcW w:w="4989" w:type="dxa"/>
          </w:tcPr>
          <w:p w:rsidR="007F3BA6" w:rsidRDefault="007F3BA6" w:rsidP="007F3BA6">
            <w:pPr>
              <w:ind w:left="1951"/>
              <w:rPr>
                <w:rFonts w:cs="Arial"/>
                <w:lang w:val="de-DE"/>
              </w:rPr>
            </w:pPr>
            <w:r w:rsidRPr="00982E5C">
              <w:rPr>
                <w:rFonts w:cs="Arial"/>
                <w:lang w:val="de-DE"/>
              </w:rPr>
              <w:fldChar w:fldCharType="begin">
                <w:ffData>
                  <w:name w:val="Text16"/>
                  <w:enabled/>
                  <w:calcOnExit w:val="0"/>
                  <w:textInput/>
                </w:ffData>
              </w:fldChar>
            </w:r>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p>
        </w:tc>
      </w:tr>
      <w:tr w:rsidR="007F3BA6" w:rsidTr="00EB400E">
        <w:tc>
          <w:tcPr>
            <w:tcW w:w="4989" w:type="dxa"/>
          </w:tcPr>
          <w:p w:rsidR="007F3BA6" w:rsidRDefault="007F3BA6" w:rsidP="007F3BA6">
            <w:pPr>
              <w:rPr>
                <w:rFonts w:cs="Arial"/>
                <w:lang w:val="de-DE"/>
              </w:rPr>
            </w:pPr>
            <w:r w:rsidRPr="00982E5C">
              <w:rPr>
                <w:rFonts w:cs="Arial"/>
                <w:lang w:val="de-DE"/>
              </w:rPr>
              <w:fldChar w:fldCharType="begin">
                <w:ffData>
                  <w:name w:val="Text16"/>
                  <w:enabled/>
                  <w:calcOnExit w:val="0"/>
                  <w:textInput/>
                </w:ffData>
              </w:fldChar>
            </w:r>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p>
        </w:tc>
        <w:tc>
          <w:tcPr>
            <w:tcW w:w="4989" w:type="dxa"/>
          </w:tcPr>
          <w:p w:rsidR="007F3BA6" w:rsidRDefault="007F3BA6" w:rsidP="007F3BA6">
            <w:pPr>
              <w:ind w:left="1951"/>
              <w:rPr>
                <w:rFonts w:cs="Arial"/>
                <w:lang w:val="de-DE"/>
              </w:rPr>
            </w:pPr>
            <w:r w:rsidRPr="00982E5C">
              <w:rPr>
                <w:rFonts w:cs="Arial"/>
                <w:lang w:val="de-DE"/>
              </w:rPr>
              <w:fldChar w:fldCharType="begin">
                <w:ffData>
                  <w:name w:val="Text16"/>
                  <w:enabled/>
                  <w:calcOnExit w:val="0"/>
                  <w:textInput/>
                </w:ffData>
              </w:fldChar>
            </w:r>
            <w:r w:rsidRPr="00982E5C">
              <w:rPr>
                <w:rFonts w:cs="Arial"/>
                <w:lang w:val="de-DE"/>
              </w:rPr>
              <w:instrText xml:space="preserve"> FORMTEXT </w:instrText>
            </w:r>
            <w:r w:rsidRPr="00982E5C">
              <w:rPr>
                <w:rFonts w:cs="Arial"/>
                <w:lang w:val="de-DE"/>
              </w:rPr>
            </w:r>
            <w:r w:rsidRPr="00982E5C">
              <w:rPr>
                <w:rFonts w:cs="Arial"/>
                <w:lang w:val="de-DE"/>
              </w:rPr>
              <w:fldChar w:fldCharType="separate"/>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t> </w:t>
            </w:r>
            <w:r w:rsidRPr="00982E5C">
              <w:rPr>
                <w:rFonts w:cs="Arial"/>
                <w:lang w:val="de-DE"/>
              </w:rPr>
              <w:fldChar w:fldCharType="end"/>
            </w:r>
          </w:p>
        </w:tc>
      </w:tr>
    </w:tbl>
    <w:p w:rsidR="007F3BA6" w:rsidRPr="00982E5C" w:rsidRDefault="007F3BA6" w:rsidP="007F3BA6">
      <w:pPr>
        <w:rPr>
          <w:rFonts w:cs="Arial"/>
          <w:lang w:val="de-DE"/>
        </w:rPr>
      </w:pPr>
    </w:p>
    <w:p w:rsidR="007F3BA6" w:rsidRPr="00EE261B" w:rsidRDefault="00EE261B" w:rsidP="007F3BA6">
      <w:pPr>
        <w:jc w:val="both"/>
        <w:rPr>
          <w:rFonts w:cs="Arial"/>
          <w:szCs w:val="21"/>
          <w:lang w:val="fr-CH"/>
        </w:rPr>
      </w:pPr>
      <w:r w:rsidRPr="00101D2E">
        <w:rPr>
          <w:rFonts w:cs="Arial"/>
          <w:lang w:val="fr-CH"/>
        </w:rPr>
        <w:t>Les contenus de formation à acquérir seront inscrits comme objectifs de formation lors du prochain entretien d’évaluation périodique</w:t>
      </w:r>
      <w:r w:rsidR="007F3BA6" w:rsidRPr="00EE261B">
        <w:rPr>
          <w:rFonts w:cs="Arial"/>
          <w:szCs w:val="21"/>
          <w:lang w:val="fr-CH"/>
        </w:rPr>
        <w:t>.</w:t>
      </w:r>
    </w:p>
    <w:p w:rsidR="007F3BA6" w:rsidRPr="00EE261B" w:rsidRDefault="007F3BA6" w:rsidP="007F3BA6">
      <w:pPr>
        <w:rPr>
          <w:rFonts w:cs="Arial"/>
          <w:szCs w:val="21"/>
          <w:lang w:val="fr-CH"/>
        </w:rPr>
      </w:pPr>
    </w:p>
    <w:p w:rsidR="00EE261B" w:rsidRPr="00101D2E" w:rsidRDefault="00EE261B" w:rsidP="00EE261B">
      <w:pPr>
        <w:rPr>
          <w:rFonts w:cs="Arial"/>
          <w:lang w:val="fr-CH"/>
        </w:rPr>
      </w:pPr>
      <w:r w:rsidRPr="00101D2E">
        <w:rPr>
          <w:rFonts w:cs="Arial"/>
          <w:lang w:val="fr-CH"/>
        </w:rPr>
        <w:t>Lieu / date :</w:t>
      </w:r>
      <w:r w:rsidRPr="00101D2E">
        <w:rPr>
          <w:rFonts w:cs="Arial"/>
          <w:lang w:val="fr-CH"/>
        </w:rPr>
        <w:tab/>
      </w:r>
      <w:r w:rsidRPr="00101D2E">
        <w:rPr>
          <w:rFonts w:cs="Arial"/>
          <w:lang w:val="fr-CH"/>
        </w:rPr>
        <w:tab/>
      </w:r>
      <w:r w:rsidRPr="00101D2E">
        <w:rPr>
          <w:rFonts w:cs="Arial"/>
          <w:lang w:val="fr-CH"/>
        </w:rPr>
        <w:tab/>
      </w:r>
      <w:r w:rsidRPr="00101D2E">
        <w:rPr>
          <w:rFonts w:cs="Arial"/>
          <w:lang w:val="fr-CH"/>
        </w:rPr>
        <w:tab/>
        <w:t>Signature du/de la supérieur/e hiérarchique :</w:t>
      </w:r>
    </w:p>
    <w:p w:rsidR="007F3BA6" w:rsidRPr="00EE261B" w:rsidRDefault="007F3BA6" w:rsidP="007F3BA6">
      <w:pPr>
        <w:rPr>
          <w:rFonts w:cs="Arial"/>
          <w:szCs w:val="21"/>
          <w:lang w:val="fr-CH"/>
        </w:rPr>
      </w:pPr>
    </w:p>
    <w:p w:rsidR="007F3BA6" w:rsidRPr="00EE261B" w:rsidRDefault="007F3BA6" w:rsidP="007F3BA6">
      <w:pPr>
        <w:rPr>
          <w:rFonts w:cs="Arial"/>
          <w:szCs w:val="21"/>
          <w:lang w:val="fr-CH"/>
        </w:rPr>
      </w:pPr>
    </w:p>
    <w:p w:rsidR="007F3BA6" w:rsidRPr="00EB400E" w:rsidRDefault="00EB400E" w:rsidP="00EB400E">
      <w:pPr>
        <w:tabs>
          <w:tab w:val="right" w:pos="2694"/>
        </w:tabs>
        <w:rPr>
          <w:rFonts w:cs="Arial"/>
          <w:szCs w:val="21"/>
          <w:lang w:val="fr-CH"/>
        </w:rPr>
      </w:pPr>
      <w:r w:rsidRPr="00EB400E">
        <w:rPr>
          <w:rFonts w:cs="Arial"/>
          <w:szCs w:val="21"/>
          <w:lang w:val="fr-CH"/>
        </w:rPr>
        <w:t>……………………………….</w:t>
      </w:r>
      <w:r w:rsidRPr="00EB400E">
        <w:rPr>
          <w:rFonts w:cs="Arial"/>
          <w:szCs w:val="21"/>
          <w:lang w:val="fr-CH"/>
        </w:rPr>
        <w:tab/>
      </w:r>
      <w:r>
        <w:rPr>
          <w:rFonts w:cs="Arial"/>
          <w:szCs w:val="21"/>
          <w:lang w:val="fr-CH"/>
        </w:rPr>
        <w:tab/>
      </w:r>
      <w:r w:rsidR="007F3BA6" w:rsidRPr="00EB400E">
        <w:rPr>
          <w:rFonts w:cs="Arial"/>
          <w:szCs w:val="21"/>
          <w:lang w:val="fr-CH"/>
        </w:rPr>
        <w:tab/>
        <w:t>……………………………………………………</w:t>
      </w:r>
    </w:p>
    <w:p w:rsidR="007F3BA6" w:rsidRPr="00EB400E" w:rsidRDefault="00EE261B" w:rsidP="00FB6589">
      <w:pPr>
        <w:pStyle w:val="berschrift2"/>
        <w:keepNext w:val="0"/>
        <w:keepLines w:val="0"/>
        <w:numPr>
          <w:ilvl w:val="1"/>
          <w:numId w:val="31"/>
        </w:numPr>
        <w:spacing w:before="540" w:after="210" w:line="240" w:lineRule="auto"/>
        <w:ind w:left="851" w:hanging="851"/>
        <w:rPr>
          <w:lang w:val="fr-CH"/>
        </w:rPr>
      </w:pPr>
      <w:r w:rsidRPr="00EB400E">
        <w:rPr>
          <w:lang w:val="fr-CH"/>
        </w:rPr>
        <w:t>Confirmation du service du personnel</w:t>
      </w:r>
    </w:p>
    <w:p w:rsidR="007F3BA6" w:rsidRPr="00EE261B" w:rsidRDefault="00EE261B" w:rsidP="007F3BA6">
      <w:pPr>
        <w:rPr>
          <w:rFonts w:cs="Arial"/>
          <w:szCs w:val="21"/>
          <w:lang w:val="fr-CH"/>
        </w:rPr>
      </w:pPr>
      <w:r w:rsidRPr="00101D2E">
        <w:rPr>
          <w:rFonts w:cs="Arial"/>
          <w:lang w:val="fr-CH"/>
        </w:rPr>
        <w:t>Nous attestons que les cours/perfectionnements visant à acquérir la formation obligatoire aux fonctions de direction ont bien été suivis (les attestations de participation/certificats nous ont été présentés</w:t>
      </w:r>
      <w:r w:rsidR="007F3BA6" w:rsidRPr="00EE261B">
        <w:rPr>
          <w:rFonts w:cs="Arial"/>
          <w:szCs w:val="21"/>
          <w:lang w:val="fr-CH"/>
        </w:rPr>
        <w:t>).</w:t>
      </w:r>
    </w:p>
    <w:p w:rsidR="007F3BA6" w:rsidRPr="00EE261B" w:rsidRDefault="007F3BA6" w:rsidP="007F3BA6">
      <w:pPr>
        <w:rPr>
          <w:rFonts w:cs="Arial"/>
          <w:szCs w:val="21"/>
          <w:lang w:val="fr-CH"/>
        </w:rPr>
      </w:pPr>
    </w:p>
    <w:p w:rsidR="00EE261B" w:rsidRPr="00101D2E" w:rsidRDefault="00FB6589" w:rsidP="00EE261B">
      <w:pPr>
        <w:rPr>
          <w:rFonts w:cs="Arial"/>
          <w:lang w:val="fr-CH"/>
        </w:rPr>
      </w:pPr>
      <w:r>
        <w:rPr>
          <w:rFonts w:cs="Arial"/>
          <w:lang w:val="fr-CH"/>
        </w:rPr>
        <w:t xml:space="preserve">Lieu / date </w:t>
      </w:r>
      <w:r w:rsidR="00EE261B" w:rsidRPr="00101D2E">
        <w:rPr>
          <w:rFonts w:cs="Arial"/>
          <w:lang w:val="fr-CH"/>
        </w:rPr>
        <w:tab/>
      </w:r>
      <w:r w:rsidR="00EE261B" w:rsidRPr="00101D2E">
        <w:rPr>
          <w:rFonts w:cs="Arial"/>
          <w:lang w:val="fr-CH"/>
        </w:rPr>
        <w:tab/>
      </w:r>
      <w:r w:rsidR="00EE261B" w:rsidRPr="00101D2E">
        <w:rPr>
          <w:rFonts w:cs="Arial"/>
          <w:lang w:val="fr-CH"/>
        </w:rPr>
        <w:tab/>
      </w:r>
      <w:r w:rsidR="00EE261B" w:rsidRPr="00101D2E">
        <w:rPr>
          <w:rFonts w:cs="Arial"/>
          <w:lang w:val="fr-CH"/>
        </w:rPr>
        <w:tab/>
        <w:t xml:space="preserve">Signature </w:t>
      </w:r>
      <w:r w:rsidR="00EE261B">
        <w:rPr>
          <w:rFonts w:cs="Arial"/>
          <w:lang w:val="fr-CH"/>
        </w:rPr>
        <w:t>du s</w:t>
      </w:r>
      <w:r>
        <w:rPr>
          <w:rFonts w:cs="Arial"/>
          <w:lang w:val="fr-CH"/>
        </w:rPr>
        <w:t xml:space="preserve">ervice du personnel </w:t>
      </w:r>
    </w:p>
    <w:p w:rsidR="007F3BA6" w:rsidRPr="00EE261B" w:rsidRDefault="007F3BA6" w:rsidP="007F3BA6">
      <w:pPr>
        <w:rPr>
          <w:rFonts w:cs="Arial"/>
          <w:szCs w:val="21"/>
          <w:lang w:val="fr-CH"/>
        </w:rPr>
      </w:pPr>
    </w:p>
    <w:p w:rsidR="007F3BA6" w:rsidRPr="00EE261B" w:rsidRDefault="007F3BA6" w:rsidP="007F3BA6">
      <w:pPr>
        <w:rPr>
          <w:rFonts w:cs="Arial"/>
          <w:szCs w:val="21"/>
          <w:lang w:val="fr-CH"/>
        </w:rPr>
      </w:pPr>
    </w:p>
    <w:p w:rsidR="00EB400E" w:rsidRPr="00EB400E" w:rsidRDefault="00EB400E" w:rsidP="00EB400E">
      <w:pPr>
        <w:tabs>
          <w:tab w:val="right" w:pos="2694"/>
        </w:tabs>
        <w:rPr>
          <w:rFonts w:cs="Arial"/>
          <w:szCs w:val="21"/>
          <w:lang w:val="fr-CH"/>
        </w:rPr>
      </w:pPr>
      <w:r w:rsidRPr="00EB400E">
        <w:rPr>
          <w:rFonts w:cs="Arial"/>
          <w:szCs w:val="21"/>
          <w:lang w:val="fr-CH"/>
        </w:rPr>
        <w:lastRenderedPageBreak/>
        <w:t>……………………………….</w:t>
      </w:r>
      <w:r w:rsidRPr="00EB400E">
        <w:rPr>
          <w:rFonts w:cs="Arial"/>
          <w:szCs w:val="21"/>
          <w:lang w:val="fr-CH"/>
        </w:rPr>
        <w:tab/>
      </w:r>
      <w:r>
        <w:rPr>
          <w:rFonts w:cs="Arial"/>
          <w:szCs w:val="21"/>
          <w:lang w:val="fr-CH"/>
        </w:rPr>
        <w:tab/>
      </w:r>
      <w:r w:rsidRPr="00EB400E">
        <w:rPr>
          <w:rFonts w:cs="Arial"/>
          <w:szCs w:val="21"/>
          <w:lang w:val="fr-CH"/>
        </w:rPr>
        <w:tab/>
        <w:t>……………………………………………………</w:t>
      </w:r>
    </w:p>
    <w:p w:rsidR="007F3BA6" w:rsidRPr="007F3BA6" w:rsidRDefault="007F3BA6" w:rsidP="007F3BA6">
      <w:pPr>
        <w:rPr>
          <w:rFonts w:cs="Arial"/>
          <w:szCs w:val="21"/>
          <w:lang w:val="de-DE"/>
        </w:rPr>
      </w:pPr>
    </w:p>
    <w:p w:rsidR="00EE261B" w:rsidRPr="00101D2E" w:rsidRDefault="00EE261B" w:rsidP="00EE261B">
      <w:pPr>
        <w:rPr>
          <w:rFonts w:cs="Arial"/>
          <w:b/>
          <w:lang w:val="fr-CH"/>
        </w:rPr>
      </w:pPr>
      <w:r w:rsidRPr="00101D2E">
        <w:rPr>
          <w:rFonts w:cs="Arial"/>
          <w:b/>
          <w:lang w:val="fr-CH"/>
        </w:rPr>
        <w:t>Destinataires</w:t>
      </w:r>
    </w:p>
    <w:p w:rsidR="00EE261B" w:rsidRPr="00101D2E" w:rsidRDefault="00EE261B" w:rsidP="00FB6589">
      <w:pPr>
        <w:pStyle w:val="Aufzhlung1"/>
        <w:rPr>
          <w:lang w:val="fr-CH"/>
        </w:rPr>
      </w:pPr>
      <w:r w:rsidRPr="00101D2E">
        <w:rPr>
          <w:lang w:val="fr-CH"/>
        </w:rPr>
        <w:t>original à classer dans le dossier personnel</w:t>
      </w:r>
    </w:p>
    <w:p w:rsidR="00EE261B" w:rsidRPr="00101D2E" w:rsidRDefault="00EE261B" w:rsidP="00FB6589">
      <w:pPr>
        <w:pStyle w:val="Aufzhlung1"/>
        <w:rPr>
          <w:lang w:val="fr-CH"/>
        </w:rPr>
      </w:pPr>
      <w:r w:rsidRPr="00101D2E">
        <w:rPr>
          <w:lang w:val="fr-CH"/>
        </w:rPr>
        <w:t>copie au/à la supérieur/e hiérarchique</w:t>
      </w:r>
    </w:p>
    <w:p w:rsidR="00EE261B" w:rsidRDefault="00EE261B" w:rsidP="00FB6589">
      <w:pPr>
        <w:pStyle w:val="Aufzhlung1"/>
        <w:rPr>
          <w:lang w:val="fr-CH"/>
        </w:rPr>
      </w:pPr>
      <w:r w:rsidRPr="00101D2E">
        <w:rPr>
          <w:lang w:val="fr-CH"/>
        </w:rPr>
        <w:t>copie au collaborateur/à la collaboratrice</w:t>
      </w:r>
    </w:p>
    <w:p w:rsidR="007F3BA6" w:rsidRPr="00EE261B" w:rsidRDefault="007F3BA6" w:rsidP="007F3BA6">
      <w:pPr>
        <w:rPr>
          <w:rFonts w:cs="Arial"/>
          <w:szCs w:val="21"/>
          <w:lang w:val="fr-CH"/>
        </w:rPr>
      </w:pPr>
    </w:p>
    <w:p w:rsidR="00EE261B" w:rsidRPr="001951DA" w:rsidRDefault="00EE261B" w:rsidP="00EE261B">
      <w:pPr>
        <w:rPr>
          <w:lang w:val="fr-CH"/>
        </w:rPr>
      </w:pPr>
      <w:r w:rsidRPr="00101D2E">
        <w:rPr>
          <w:rFonts w:cs="Arial"/>
          <w:i/>
          <w:sz w:val="18"/>
          <w:szCs w:val="18"/>
          <w:lang w:val="fr-CH"/>
        </w:rPr>
        <w:t xml:space="preserve">Pour toute question concernant le présent formulaire ou les cours de formation et de perfectionnement, vous pouvez vous adresser au service du personnel de votre unité administrative ou </w:t>
      </w:r>
      <w:r w:rsidRPr="00150DBB">
        <w:rPr>
          <w:rFonts w:cs="Arial"/>
          <w:i/>
          <w:sz w:val="18"/>
          <w:szCs w:val="18"/>
          <w:lang w:val="fr-CH"/>
        </w:rPr>
        <w:t>au domaine de l’Office du personnel</w:t>
      </w:r>
      <w:r w:rsidRPr="00101D2E">
        <w:rPr>
          <w:rFonts w:cs="Arial"/>
          <w:i/>
          <w:sz w:val="18"/>
          <w:szCs w:val="18"/>
          <w:lang w:val="fr-CH"/>
        </w:rPr>
        <w:t xml:space="preserve"> </w:t>
      </w:r>
      <w:r>
        <w:rPr>
          <w:rFonts w:cs="Arial"/>
          <w:i/>
          <w:sz w:val="18"/>
          <w:szCs w:val="18"/>
          <w:lang w:val="fr-CH"/>
        </w:rPr>
        <w:t>chargé du d</w:t>
      </w:r>
      <w:r w:rsidRPr="00150DBB">
        <w:rPr>
          <w:rFonts w:cs="Arial"/>
          <w:i/>
          <w:sz w:val="18"/>
          <w:szCs w:val="18"/>
          <w:lang w:val="fr-CH"/>
        </w:rPr>
        <w:t xml:space="preserve">éveloppement des dirigeants </w:t>
      </w:r>
      <w:r w:rsidRPr="00101D2E">
        <w:rPr>
          <w:rFonts w:cs="Arial"/>
          <w:i/>
          <w:sz w:val="18"/>
          <w:szCs w:val="18"/>
          <w:lang w:val="fr-CH"/>
        </w:rPr>
        <w:t>(</w:t>
      </w:r>
      <w:hyperlink r:id="rId9" w:history="1">
        <w:r w:rsidRPr="009F69B2">
          <w:rPr>
            <w:rStyle w:val="Hyperlink"/>
            <w:rFonts w:cs="Arial"/>
            <w:i/>
            <w:sz w:val="18"/>
            <w:szCs w:val="18"/>
            <w:lang w:val="fr-CH"/>
          </w:rPr>
          <w:t>personalentwicklung@be.ch</w:t>
        </w:r>
      </w:hyperlink>
      <w:r w:rsidRPr="00101D2E">
        <w:rPr>
          <w:rFonts w:cs="Arial"/>
          <w:i/>
          <w:sz w:val="18"/>
          <w:szCs w:val="18"/>
          <w:lang w:val="fr-CH"/>
        </w:rPr>
        <w:t>).</w:t>
      </w:r>
    </w:p>
    <w:sectPr w:rsidR="00EE261B" w:rsidRPr="001951DA" w:rsidSect="007254A0">
      <w:headerReference w:type="default"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437" w:rsidRDefault="000A645F">
      <w:pPr>
        <w:spacing w:line="240" w:lineRule="auto"/>
      </w:pPr>
      <w:r>
        <w:separator/>
      </w:r>
    </w:p>
  </w:endnote>
  <w:endnote w:type="continuationSeparator" w:id="0">
    <w:p w:rsidR="00D46437" w:rsidRDefault="000A6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75457" w:rsidP="00632704">
    <w:pPr>
      <w:pStyle w:val="Fuzeile"/>
    </w:pPr>
    <w:fldSimple w:instr=" COMMENTS &quot; &quot; PATH=Dokument/CustomKlassifizierung/*/Bezeichnung  \* MERGEFORMAT">
      <w:r w:rsidR="000A645F">
        <w:rPr>
          <w:rFonts w:ascii="Arial" w:eastAsia="Arial" w:hAnsi="Arial"/>
        </w:rPr>
        <w:t xml:space="preserve"> </w:t>
      </w:r>
    </w:fldSimple>
    <w:r w:rsidR="000A645F">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0A645F" w:rsidP="0007095A">
                          <w:pPr>
                            <w:pStyle w:val="Seitenzahlen"/>
                          </w:pPr>
                          <w:r w:rsidRPr="005C6148">
                            <w:fldChar w:fldCharType="begin"/>
                          </w:r>
                          <w:r w:rsidRPr="005C6148">
                            <w:instrText>PAGE   \* MERGEFORMAT</w:instrText>
                          </w:r>
                          <w:r w:rsidRPr="005C6148">
                            <w:fldChar w:fldCharType="separate"/>
                          </w:r>
                          <w:r w:rsidR="00BD7C9C" w:rsidRPr="00BD7C9C">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7C9C">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0A645F" w:rsidP="0007095A">
                    <w:pPr>
                      <w:pStyle w:val="Seitenzahlen"/>
                    </w:pPr>
                    <w:r w:rsidRPr="005C6148">
                      <w:fldChar w:fldCharType="begin"/>
                    </w:r>
                    <w:r w:rsidRPr="005C6148">
                      <w:instrText>PAGE   \* MERGEFORMAT</w:instrText>
                    </w:r>
                    <w:r w:rsidRPr="005C6148">
                      <w:fldChar w:fldCharType="separate"/>
                    </w:r>
                    <w:r w:rsidR="00BD7C9C" w:rsidRPr="00BD7C9C">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7C9C">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5D7C08" w:rsidRDefault="00775457" w:rsidP="005D7C08">
    <w:pPr>
      <w:tabs>
        <w:tab w:val="left" w:pos="2552"/>
        <w:tab w:val="left" w:pos="5103"/>
        <w:tab w:val="left" w:pos="7655"/>
        <w:tab w:val="right" w:pos="9979"/>
      </w:tabs>
      <w:spacing w:line="240" w:lineRule="auto"/>
      <w:rPr>
        <w:rFonts w:ascii="Arial" w:eastAsia="Arial" w:hAnsi="Arial"/>
        <w:sz w:val="13"/>
        <w:szCs w:val="13"/>
      </w:rPr>
    </w:pPr>
    <w:fldSimple w:instr=" COMMENTS &quot; &quot; PATH=Dokument/CustomKlassifizierung/*/Bezeichnung  \* MERGEFORMAT">
      <w:r w:rsidR="000A645F">
        <w:rPr>
          <w:rFonts w:ascii="Arial" w:eastAsia="Arial" w:hAnsi="Arial"/>
          <w:sz w:val="13"/>
          <w:szCs w:val="13"/>
        </w:rPr>
        <w:t xml:space="preserve"> </w:t>
      </w:r>
    </w:fldSimple>
    <w:r w:rsidR="000A645F">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0A645F" w:rsidP="0075237B">
                          <w:pPr>
                            <w:pStyle w:val="Seitenzahlen"/>
                          </w:pPr>
                          <w:r w:rsidRPr="005C6148">
                            <w:fldChar w:fldCharType="begin"/>
                          </w:r>
                          <w:r w:rsidRPr="005C6148">
                            <w:instrText>PAGE   \* MERGEFORMAT</w:instrText>
                          </w:r>
                          <w:r w:rsidRPr="005C6148">
                            <w:fldChar w:fldCharType="separate"/>
                          </w:r>
                          <w:r w:rsidR="00BD7C9C" w:rsidRPr="00BD7C9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7C9C">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0A645F" w:rsidP="0075237B">
                    <w:pPr>
                      <w:pStyle w:val="Seitenzahlen"/>
                    </w:pPr>
                    <w:r w:rsidRPr="005C6148">
                      <w:fldChar w:fldCharType="begin"/>
                    </w:r>
                    <w:r w:rsidRPr="005C6148">
                      <w:instrText>PAGE   \* MERGEFORMAT</w:instrText>
                    </w:r>
                    <w:r w:rsidRPr="005C6148">
                      <w:fldChar w:fldCharType="separate"/>
                    </w:r>
                    <w:r w:rsidR="00BD7C9C" w:rsidRPr="00BD7C9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7C9C">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437" w:rsidRDefault="000A645F">
      <w:pPr>
        <w:spacing w:line="240" w:lineRule="auto"/>
      </w:pPr>
      <w:r>
        <w:separator/>
      </w:r>
    </w:p>
  </w:footnote>
  <w:footnote w:type="continuationSeparator" w:id="0">
    <w:p w:rsidR="00D46437" w:rsidRDefault="000A6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9616D" w:rsidRDefault="00775457" w:rsidP="00776FFA">
    <w:pPr>
      <w:pStyle w:val="Kopfzeile"/>
    </w:pPr>
    <w:fldSimple w:instr=" STYLEREF  Titel/Titre  \* MERGEFORMAT ">
      <w:r w:rsidR="00BD7C9C">
        <w:t>Justification d’acquisition de la formation obligatoire aux fonctions de direction pour les dirigeants entrant en fonction dans l’administration cantonale</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0A645F"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06419"/>
    <w:multiLevelType w:val="hybridMultilevel"/>
    <w:tmpl w:val="C10A46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C92C29"/>
    <w:multiLevelType w:val="hybridMultilevel"/>
    <w:tmpl w:val="4B00D3C2"/>
    <w:lvl w:ilvl="0" w:tplc="6CEE67D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E430F5"/>
    <w:multiLevelType w:val="multilevel"/>
    <w:tmpl w:val="EC8650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77D3159"/>
    <w:multiLevelType w:val="hybridMultilevel"/>
    <w:tmpl w:val="E3ACFF4C"/>
    <w:lvl w:ilvl="0" w:tplc="D1CAD87E">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56208DE4">
      <w:start w:val="1"/>
      <w:numFmt w:val="decimal"/>
      <w:lvlText w:val="%1."/>
      <w:lvlJc w:val="left"/>
      <w:pPr>
        <w:ind w:left="720" w:hanging="360"/>
      </w:pPr>
    </w:lvl>
    <w:lvl w:ilvl="1" w:tplc="FC6C42F6" w:tentative="1">
      <w:start w:val="1"/>
      <w:numFmt w:val="lowerLetter"/>
      <w:lvlText w:val="%2."/>
      <w:lvlJc w:val="left"/>
      <w:pPr>
        <w:ind w:left="1440" w:hanging="360"/>
      </w:pPr>
    </w:lvl>
    <w:lvl w:ilvl="2" w:tplc="5C6282B6" w:tentative="1">
      <w:start w:val="1"/>
      <w:numFmt w:val="lowerRoman"/>
      <w:lvlText w:val="%3."/>
      <w:lvlJc w:val="right"/>
      <w:pPr>
        <w:ind w:left="2160" w:hanging="180"/>
      </w:pPr>
    </w:lvl>
    <w:lvl w:ilvl="3" w:tplc="EE58404E" w:tentative="1">
      <w:start w:val="1"/>
      <w:numFmt w:val="decimal"/>
      <w:lvlText w:val="%4."/>
      <w:lvlJc w:val="left"/>
      <w:pPr>
        <w:ind w:left="2880" w:hanging="360"/>
      </w:pPr>
    </w:lvl>
    <w:lvl w:ilvl="4" w:tplc="7792A9CE" w:tentative="1">
      <w:start w:val="1"/>
      <w:numFmt w:val="lowerLetter"/>
      <w:lvlText w:val="%5."/>
      <w:lvlJc w:val="left"/>
      <w:pPr>
        <w:ind w:left="3600" w:hanging="360"/>
      </w:pPr>
    </w:lvl>
    <w:lvl w:ilvl="5" w:tplc="D4685AAC" w:tentative="1">
      <w:start w:val="1"/>
      <w:numFmt w:val="lowerRoman"/>
      <w:lvlText w:val="%6."/>
      <w:lvlJc w:val="right"/>
      <w:pPr>
        <w:ind w:left="4320" w:hanging="180"/>
      </w:pPr>
    </w:lvl>
    <w:lvl w:ilvl="6" w:tplc="0BCAA750" w:tentative="1">
      <w:start w:val="1"/>
      <w:numFmt w:val="decimal"/>
      <w:lvlText w:val="%7."/>
      <w:lvlJc w:val="left"/>
      <w:pPr>
        <w:ind w:left="5040" w:hanging="360"/>
      </w:pPr>
    </w:lvl>
    <w:lvl w:ilvl="7" w:tplc="295E471C" w:tentative="1">
      <w:start w:val="1"/>
      <w:numFmt w:val="lowerLetter"/>
      <w:lvlText w:val="%8."/>
      <w:lvlJc w:val="left"/>
      <w:pPr>
        <w:ind w:left="5760" w:hanging="360"/>
      </w:pPr>
    </w:lvl>
    <w:lvl w:ilvl="8" w:tplc="7B6656D8"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8946E518">
      <w:start w:val="1"/>
      <w:numFmt w:val="bullet"/>
      <w:lvlText w:val=""/>
      <w:lvlJc w:val="left"/>
      <w:pPr>
        <w:ind w:left="720" w:hanging="360"/>
      </w:pPr>
      <w:rPr>
        <w:rFonts w:ascii="Symbol" w:hAnsi="Symbol" w:hint="default"/>
      </w:rPr>
    </w:lvl>
    <w:lvl w:ilvl="1" w:tplc="889A1066">
      <w:start w:val="1"/>
      <w:numFmt w:val="bullet"/>
      <w:lvlText w:val="o"/>
      <w:lvlJc w:val="left"/>
      <w:pPr>
        <w:ind w:left="1440" w:hanging="360"/>
      </w:pPr>
      <w:rPr>
        <w:rFonts w:ascii="Courier New" w:hAnsi="Courier New" w:cs="Courier New" w:hint="default"/>
      </w:rPr>
    </w:lvl>
    <w:lvl w:ilvl="2" w:tplc="9CFE2D2C" w:tentative="1">
      <w:start w:val="1"/>
      <w:numFmt w:val="bullet"/>
      <w:lvlText w:val=""/>
      <w:lvlJc w:val="left"/>
      <w:pPr>
        <w:ind w:left="2160" w:hanging="360"/>
      </w:pPr>
      <w:rPr>
        <w:rFonts w:ascii="Wingdings" w:hAnsi="Wingdings" w:hint="default"/>
      </w:rPr>
    </w:lvl>
    <w:lvl w:ilvl="3" w:tplc="531AA4E2" w:tentative="1">
      <w:start w:val="1"/>
      <w:numFmt w:val="bullet"/>
      <w:lvlText w:val=""/>
      <w:lvlJc w:val="left"/>
      <w:pPr>
        <w:ind w:left="2880" w:hanging="360"/>
      </w:pPr>
      <w:rPr>
        <w:rFonts w:ascii="Symbol" w:hAnsi="Symbol" w:hint="default"/>
      </w:rPr>
    </w:lvl>
    <w:lvl w:ilvl="4" w:tplc="097C3BFC" w:tentative="1">
      <w:start w:val="1"/>
      <w:numFmt w:val="bullet"/>
      <w:lvlText w:val="o"/>
      <w:lvlJc w:val="left"/>
      <w:pPr>
        <w:ind w:left="3600" w:hanging="360"/>
      </w:pPr>
      <w:rPr>
        <w:rFonts w:ascii="Courier New" w:hAnsi="Courier New" w:cs="Courier New" w:hint="default"/>
      </w:rPr>
    </w:lvl>
    <w:lvl w:ilvl="5" w:tplc="87F2EC80" w:tentative="1">
      <w:start w:val="1"/>
      <w:numFmt w:val="bullet"/>
      <w:lvlText w:val=""/>
      <w:lvlJc w:val="left"/>
      <w:pPr>
        <w:ind w:left="4320" w:hanging="360"/>
      </w:pPr>
      <w:rPr>
        <w:rFonts w:ascii="Wingdings" w:hAnsi="Wingdings" w:hint="default"/>
      </w:rPr>
    </w:lvl>
    <w:lvl w:ilvl="6" w:tplc="993E6B28" w:tentative="1">
      <w:start w:val="1"/>
      <w:numFmt w:val="bullet"/>
      <w:lvlText w:val=""/>
      <w:lvlJc w:val="left"/>
      <w:pPr>
        <w:ind w:left="5040" w:hanging="360"/>
      </w:pPr>
      <w:rPr>
        <w:rFonts w:ascii="Symbol" w:hAnsi="Symbol" w:hint="default"/>
      </w:rPr>
    </w:lvl>
    <w:lvl w:ilvl="7" w:tplc="7312EAA4" w:tentative="1">
      <w:start w:val="1"/>
      <w:numFmt w:val="bullet"/>
      <w:lvlText w:val="o"/>
      <w:lvlJc w:val="left"/>
      <w:pPr>
        <w:ind w:left="5760" w:hanging="360"/>
      </w:pPr>
      <w:rPr>
        <w:rFonts w:ascii="Courier New" w:hAnsi="Courier New" w:cs="Courier New" w:hint="default"/>
      </w:rPr>
    </w:lvl>
    <w:lvl w:ilvl="8" w:tplc="4A6677D4"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0" w15:restartNumberingAfterBreak="0">
    <w:nsid w:val="4C604937"/>
    <w:multiLevelType w:val="hybridMultilevel"/>
    <w:tmpl w:val="0A5CEA9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ED988456">
      <w:start w:val="1"/>
      <w:numFmt w:val="bullet"/>
      <w:lvlText w:val=""/>
      <w:lvlJc w:val="left"/>
      <w:pPr>
        <w:ind w:left="720" w:hanging="360"/>
      </w:pPr>
      <w:rPr>
        <w:rFonts w:ascii="Symbol" w:hAnsi="Symbol" w:hint="default"/>
      </w:rPr>
    </w:lvl>
    <w:lvl w:ilvl="1" w:tplc="63FE5FBC" w:tentative="1">
      <w:start w:val="1"/>
      <w:numFmt w:val="bullet"/>
      <w:lvlText w:val="o"/>
      <w:lvlJc w:val="left"/>
      <w:pPr>
        <w:ind w:left="1440" w:hanging="360"/>
      </w:pPr>
      <w:rPr>
        <w:rFonts w:ascii="Courier New" w:hAnsi="Courier New" w:cs="Courier New" w:hint="default"/>
      </w:rPr>
    </w:lvl>
    <w:lvl w:ilvl="2" w:tplc="119295F8" w:tentative="1">
      <w:start w:val="1"/>
      <w:numFmt w:val="bullet"/>
      <w:lvlText w:val=""/>
      <w:lvlJc w:val="left"/>
      <w:pPr>
        <w:ind w:left="2160" w:hanging="360"/>
      </w:pPr>
      <w:rPr>
        <w:rFonts w:ascii="Wingdings" w:hAnsi="Wingdings" w:hint="default"/>
      </w:rPr>
    </w:lvl>
    <w:lvl w:ilvl="3" w:tplc="F3D82EB6" w:tentative="1">
      <w:start w:val="1"/>
      <w:numFmt w:val="bullet"/>
      <w:lvlText w:val=""/>
      <w:lvlJc w:val="left"/>
      <w:pPr>
        <w:ind w:left="2880" w:hanging="360"/>
      </w:pPr>
      <w:rPr>
        <w:rFonts w:ascii="Symbol" w:hAnsi="Symbol" w:hint="default"/>
      </w:rPr>
    </w:lvl>
    <w:lvl w:ilvl="4" w:tplc="7FCC20F4" w:tentative="1">
      <w:start w:val="1"/>
      <w:numFmt w:val="bullet"/>
      <w:lvlText w:val="o"/>
      <w:lvlJc w:val="left"/>
      <w:pPr>
        <w:ind w:left="3600" w:hanging="360"/>
      </w:pPr>
      <w:rPr>
        <w:rFonts w:ascii="Courier New" w:hAnsi="Courier New" w:cs="Courier New" w:hint="default"/>
      </w:rPr>
    </w:lvl>
    <w:lvl w:ilvl="5" w:tplc="7B7CABF8" w:tentative="1">
      <w:start w:val="1"/>
      <w:numFmt w:val="bullet"/>
      <w:lvlText w:val=""/>
      <w:lvlJc w:val="left"/>
      <w:pPr>
        <w:ind w:left="4320" w:hanging="360"/>
      </w:pPr>
      <w:rPr>
        <w:rFonts w:ascii="Wingdings" w:hAnsi="Wingdings" w:hint="default"/>
      </w:rPr>
    </w:lvl>
    <w:lvl w:ilvl="6" w:tplc="B6C651C4" w:tentative="1">
      <w:start w:val="1"/>
      <w:numFmt w:val="bullet"/>
      <w:lvlText w:val=""/>
      <w:lvlJc w:val="left"/>
      <w:pPr>
        <w:ind w:left="5040" w:hanging="360"/>
      </w:pPr>
      <w:rPr>
        <w:rFonts w:ascii="Symbol" w:hAnsi="Symbol" w:hint="default"/>
      </w:rPr>
    </w:lvl>
    <w:lvl w:ilvl="7" w:tplc="2C00539E" w:tentative="1">
      <w:start w:val="1"/>
      <w:numFmt w:val="bullet"/>
      <w:lvlText w:val="o"/>
      <w:lvlJc w:val="left"/>
      <w:pPr>
        <w:ind w:left="5760" w:hanging="360"/>
      </w:pPr>
      <w:rPr>
        <w:rFonts w:ascii="Courier New" w:hAnsi="Courier New" w:cs="Courier New" w:hint="default"/>
      </w:rPr>
    </w:lvl>
    <w:lvl w:ilvl="8" w:tplc="2EB2F144"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7340B722">
      <w:start w:val="1"/>
      <w:numFmt w:val="bullet"/>
      <w:lvlText w:val=""/>
      <w:lvlJc w:val="left"/>
      <w:pPr>
        <w:ind w:left="720" w:hanging="360"/>
      </w:pPr>
      <w:rPr>
        <w:rFonts w:ascii="Symbol" w:hAnsi="Symbol" w:hint="default"/>
      </w:rPr>
    </w:lvl>
    <w:lvl w:ilvl="1" w:tplc="224AB8E0" w:tentative="1">
      <w:start w:val="1"/>
      <w:numFmt w:val="bullet"/>
      <w:lvlText w:val="o"/>
      <w:lvlJc w:val="left"/>
      <w:pPr>
        <w:ind w:left="1440" w:hanging="360"/>
      </w:pPr>
      <w:rPr>
        <w:rFonts w:ascii="Courier New" w:hAnsi="Courier New" w:cs="Courier New" w:hint="default"/>
      </w:rPr>
    </w:lvl>
    <w:lvl w:ilvl="2" w:tplc="02A49EBE" w:tentative="1">
      <w:start w:val="1"/>
      <w:numFmt w:val="bullet"/>
      <w:lvlText w:val=""/>
      <w:lvlJc w:val="left"/>
      <w:pPr>
        <w:ind w:left="2160" w:hanging="360"/>
      </w:pPr>
      <w:rPr>
        <w:rFonts w:ascii="Wingdings" w:hAnsi="Wingdings" w:hint="default"/>
      </w:rPr>
    </w:lvl>
    <w:lvl w:ilvl="3" w:tplc="673E4536" w:tentative="1">
      <w:start w:val="1"/>
      <w:numFmt w:val="bullet"/>
      <w:lvlText w:val=""/>
      <w:lvlJc w:val="left"/>
      <w:pPr>
        <w:ind w:left="2880" w:hanging="360"/>
      </w:pPr>
      <w:rPr>
        <w:rFonts w:ascii="Symbol" w:hAnsi="Symbol" w:hint="default"/>
      </w:rPr>
    </w:lvl>
    <w:lvl w:ilvl="4" w:tplc="8B40BF40" w:tentative="1">
      <w:start w:val="1"/>
      <w:numFmt w:val="bullet"/>
      <w:lvlText w:val="o"/>
      <w:lvlJc w:val="left"/>
      <w:pPr>
        <w:ind w:left="3600" w:hanging="360"/>
      </w:pPr>
      <w:rPr>
        <w:rFonts w:ascii="Courier New" w:hAnsi="Courier New" w:cs="Courier New" w:hint="default"/>
      </w:rPr>
    </w:lvl>
    <w:lvl w:ilvl="5" w:tplc="71EE17B8" w:tentative="1">
      <w:start w:val="1"/>
      <w:numFmt w:val="bullet"/>
      <w:lvlText w:val=""/>
      <w:lvlJc w:val="left"/>
      <w:pPr>
        <w:ind w:left="4320" w:hanging="360"/>
      </w:pPr>
      <w:rPr>
        <w:rFonts w:ascii="Wingdings" w:hAnsi="Wingdings" w:hint="default"/>
      </w:rPr>
    </w:lvl>
    <w:lvl w:ilvl="6" w:tplc="43627AD4" w:tentative="1">
      <w:start w:val="1"/>
      <w:numFmt w:val="bullet"/>
      <w:lvlText w:val=""/>
      <w:lvlJc w:val="left"/>
      <w:pPr>
        <w:ind w:left="5040" w:hanging="360"/>
      </w:pPr>
      <w:rPr>
        <w:rFonts w:ascii="Symbol" w:hAnsi="Symbol" w:hint="default"/>
      </w:rPr>
    </w:lvl>
    <w:lvl w:ilvl="7" w:tplc="B19E9900" w:tentative="1">
      <w:start w:val="1"/>
      <w:numFmt w:val="bullet"/>
      <w:lvlText w:val="o"/>
      <w:lvlJc w:val="left"/>
      <w:pPr>
        <w:ind w:left="5760" w:hanging="360"/>
      </w:pPr>
      <w:rPr>
        <w:rFonts w:ascii="Courier New" w:hAnsi="Courier New" w:cs="Courier New" w:hint="default"/>
      </w:rPr>
    </w:lvl>
    <w:lvl w:ilvl="8" w:tplc="2F785CFC" w:tentative="1">
      <w:start w:val="1"/>
      <w:numFmt w:val="bullet"/>
      <w:lvlText w:val=""/>
      <w:lvlJc w:val="left"/>
      <w:pPr>
        <w:ind w:left="6480" w:hanging="360"/>
      </w:pPr>
      <w:rPr>
        <w:rFonts w:ascii="Wingdings" w:hAnsi="Wingdings" w:hint="default"/>
      </w:rPr>
    </w:lvl>
  </w:abstractNum>
  <w:abstractNum w:abstractNumId="27" w15:restartNumberingAfterBreak="0">
    <w:nsid w:val="6E464E70"/>
    <w:multiLevelType w:val="multilevel"/>
    <w:tmpl w:val="33B073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B6B23A0E">
      <w:start w:val="1"/>
      <w:numFmt w:val="decimal"/>
      <w:lvlText w:val="%1."/>
      <w:lvlJc w:val="left"/>
      <w:pPr>
        <w:ind w:left="720" w:hanging="360"/>
      </w:pPr>
      <w:rPr>
        <w:rFonts w:hint="default"/>
      </w:rPr>
    </w:lvl>
    <w:lvl w:ilvl="1" w:tplc="A7FE4EAC" w:tentative="1">
      <w:start w:val="1"/>
      <w:numFmt w:val="lowerLetter"/>
      <w:lvlText w:val="%2."/>
      <w:lvlJc w:val="left"/>
      <w:pPr>
        <w:ind w:left="1440" w:hanging="360"/>
      </w:pPr>
    </w:lvl>
    <w:lvl w:ilvl="2" w:tplc="87CAB2F8" w:tentative="1">
      <w:start w:val="1"/>
      <w:numFmt w:val="lowerRoman"/>
      <w:lvlText w:val="%3."/>
      <w:lvlJc w:val="right"/>
      <w:pPr>
        <w:ind w:left="2160" w:hanging="180"/>
      </w:pPr>
    </w:lvl>
    <w:lvl w:ilvl="3" w:tplc="66F2AB3A" w:tentative="1">
      <w:start w:val="1"/>
      <w:numFmt w:val="decimal"/>
      <w:lvlText w:val="%4."/>
      <w:lvlJc w:val="left"/>
      <w:pPr>
        <w:ind w:left="2880" w:hanging="360"/>
      </w:pPr>
    </w:lvl>
    <w:lvl w:ilvl="4" w:tplc="60A4F7AC" w:tentative="1">
      <w:start w:val="1"/>
      <w:numFmt w:val="lowerLetter"/>
      <w:lvlText w:val="%5."/>
      <w:lvlJc w:val="left"/>
      <w:pPr>
        <w:ind w:left="3600" w:hanging="360"/>
      </w:pPr>
    </w:lvl>
    <w:lvl w:ilvl="5" w:tplc="4DC28494" w:tentative="1">
      <w:start w:val="1"/>
      <w:numFmt w:val="lowerRoman"/>
      <w:lvlText w:val="%6."/>
      <w:lvlJc w:val="right"/>
      <w:pPr>
        <w:ind w:left="4320" w:hanging="180"/>
      </w:pPr>
    </w:lvl>
    <w:lvl w:ilvl="6" w:tplc="9CCE07FE" w:tentative="1">
      <w:start w:val="1"/>
      <w:numFmt w:val="decimal"/>
      <w:lvlText w:val="%7."/>
      <w:lvlJc w:val="left"/>
      <w:pPr>
        <w:ind w:left="5040" w:hanging="360"/>
      </w:pPr>
    </w:lvl>
    <w:lvl w:ilvl="7" w:tplc="F468EE40" w:tentative="1">
      <w:start w:val="1"/>
      <w:numFmt w:val="lowerLetter"/>
      <w:lvlText w:val="%8."/>
      <w:lvlJc w:val="left"/>
      <w:pPr>
        <w:ind w:left="5760" w:hanging="360"/>
      </w:pPr>
    </w:lvl>
    <w:lvl w:ilvl="8" w:tplc="CC10098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17"/>
  </w:num>
  <w:num w:numId="14">
    <w:abstractNumId w:val="29"/>
  </w:num>
  <w:num w:numId="15">
    <w:abstractNumId w:val="28"/>
  </w:num>
  <w:num w:numId="16">
    <w:abstractNumId w:val="11"/>
  </w:num>
  <w:num w:numId="17">
    <w:abstractNumId w:val="1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23"/>
  </w:num>
  <w:num w:numId="22">
    <w:abstractNumId w:val="22"/>
  </w:num>
  <w:num w:numId="23">
    <w:abstractNumId w:val="15"/>
  </w:num>
  <w:num w:numId="24">
    <w:abstractNumId w:val="19"/>
  </w:num>
  <w:num w:numId="25">
    <w:abstractNumId w:val="24"/>
  </w:num>
  <w:num w:numId="26">
    <w:abstractNumId w:val="13"/>
  </w:num>
  <w:num w:numId="27">
    <w:abstractNumId w:val="10"/>
  </w:num>
  <w:num w:numId="28">
    <w:abstractNumId w:val="12"/>
  </w:num>
  <w:num w:numId="29">
    <w:abstractNumId w:val="20"/>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4658E"/>
    <w:rsid w:val="000A645F"/>
    <w:rsid w:val="00283E59"/>
    <w:rsid w:val="00297C20"/>
    <w:rsid w:val="0030754B"/>
    <w:rsid w:val="004051E4"/>
    <w:rsid w:val="0044658E"/>
    <w:rsid w:val="00613E33"/>
    <w:rsid w:val="00765520"/>
    <w:rsid w:val="00775457"/>
    <w:rsid w:val="007F3BA6"/>
    <w:rsid w:val="008E1BB0"/>
    <w:rsid w:val="009F464D"/>
    <w:rsid w:val="00AF233A"/>
    <w:rsid w:val="00B81064"/>
    <w:rsid w:val="00BD7C9C"/>
    <w:rsid w:val="00C71E08"/>
    <w:rsid w:val="00D46437"/>
    <w:rsid w:val="00EB400E"/>
    <w:rsid w:val="00EE261B"/>
    <w:rsid w:val="00F2074D"/>
    <w:rsid w:val="00FB658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E99C5-28FD-4441-B80D-29728759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table" w:styleId="MittlereListe2-Akzent5">
    <w:name w:val="Medium List 2 Accent 5"/>
    <w:basedOn w:val="NormaleTabelle"/>
    <w:uiPriority w:val="66"/>
    <w:rsid w:val="007F3BA6"/>
    <w:pPr>
      <w:spacing w:after="0" w:line="240" w:lineRule="auto"/>
      <w:ind w:firstLine="357"/>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644B41" w:themeColor="accent5"/>
        <w:left w:val="single" w:sz="8" w:space="0" w:color="644B41" w:themeColor="accent5"/>
        <w:bottom w:val="single" w:sz="8" w:space="0" w:color="644B41" w:themeColor="accent5"/>
        <w:right w:val="single" w:sz="8" w:space="0" w:color="644B41" w:themeColor="accent5"/>
      </w:tblBorders>
    </w:tblPr>
    <w:tblStylePr w:type="firstRow">
      <w:rPr>
        <w:sz w:val="24"/>
        <w:szCs w:val="24"/>
      </w:rPr>
      <w:tblPr/>
      <w:tcPr>
        <w:tcBorders>
          <w:top w:val="nil"/>
          <w:left w:val="nil"/>
          <w:bottom w:val="single" w:sz="24" w:space="0" w:color="644B41" w:themeColor="accent5"/>
          <w:right w:val="nil"/>
          <w:insideH w:val="nil"/>
          <w:insideV w:val="nil"/>
        </w:tcBorders>
        <w:shd w:val="clear" w:color="auto" w:fill="FFFFFF" w:themeFill="background1"/>
      </w:tcPr>
    </w:tblStylePr>
    <w:tblStylePr w:type="lastRow">
      <w:tblPr/>
      <w:tcPr>
        <w:tcBorders>
          <w:top w:val="single" w:sz="8" w:space="0" w:color="644B4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4B41" w:themeColor="accent5"/>
          <w:insideH w:val="nil"/>
          <w:insideV w:val="nil"/>
        </w:tcBorders>
        <w:shd w:val="clear" w:color="auto" w:fill="FFFFFF" w:themeFill="background1"/>
      </w:tcPr>
    </w:tblStylePr>
    <w:tblStylePr w:type="lastCol">
      <w:tblPr/>
      <w:tcPr>
        <w:tcBorders>
          <w:top w:val="nil"/>
          <w:left w:val="single" w:sz="8" w:space="0" w:color="644B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0CB" w:themeFill="accent5" w:themeFillTint="3F"/>
      </w:tcPr>
    </w:tblStylePr>
    <w:tblStylePr w:type="band1Horz">
      <w:tblPr/>
      <w:tcPr>
        <w:tcBorders>
          <w:top w:val="nil"/>
          <w:bottom w:val="nil"/>
          <w:insideH w:val="nil"/>
          <w:insideV w:val="nil"/>
        </w:tcBorders>
        <w:shd w:val="clear" w:color="auto" w:fill="DDD0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e85pt">
    <w:name w:val="Texte 8.5 pt"/>
    <w:basedOn w:val="Standard"/>
    <w:qFormat/>
    <w:rsid w:val="0030754B"/>
    <w:pPr>
      <w:spacing w:line="215" w:lineRule="atLeast"/>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fin.be.ch/content/dam/pa_fin/dokumente/fr/themen/personalentwicklung/entwicklung-und-f%C3%B6rderung/fr_F%C3%BChrungs-%20und%20Kaderentwicklungskonzep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alentwicklung@be.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0F06DA7A0D45A382CB32B8AA76DFFE"/>
        <w:category>
          <w:name w:val="Allgemein"/>
          <w:gallery w:val="placeholder"/>
        </w:category>
        <w:types>
          <w:type w:val="bbPlcHdr"/>
        </w:types>
        <w:behaviors>
          <w:behavior w:val="content"/>
        </w:behaviors>
        <w:guid w:val="{349830B0-05E0-4D21-92AE-1B15816223C8}"/>
      </w:docPartPr>
      <w:docPartBody>
        <w:p w:rsidR="006A1091" w:rsidRDefault="00C10B9A" w:rsidP="00110941">
          <w:pPr>
            <w:pStyle w:val="4A0F06DA7A0D45A382CB32B8AA76DFFE1"/>
          </w:pPr>
          <w:r w:rsidRPr="00336989">
            <w:rPr>
              <w:rStyle w:val="Platzhaltertext"/>
            </w:rPr>
            <w:t xml:space="preserve">Titel </w:t>
          </w:r>
          <w:r>
            <w:rPr>
              <w:rStyle w:val="Platzhaltertext"/>
            </w:rPr>
            <w:t>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A"/>
    <w:rsid w:val="004B0599"/>
    <w:rsid w:val="00C10B9A"/>
    <w:rsid w:val="00C361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0B9A"/>
    <w:rPr>
      <w:vanish/>
      <w:color w:val="9CC2E5" w:themeColor="accent1" w:themeTint="99"/>
    </w:rPr>
  </w:style>
  <w:style w:type="paragraph" w:customStyle="1" w:styleId="8C71EA91BF754609BBB0F60357FCB289">
    <w:name w:val="8C71EA91BF754609BBB0F60357FCB289"/>
  </w:style>
  <w:style w:type="paragraph" w:customStyle="1" w:styleId="EB4F8681B90D44C58969F4DC29A089AE">
    <w:name w:val="EB4F8681B90D44C58969F4DC29A089AE"/>
  </w:style>
  <w:style w:type="paragraph" w:customStyle="1" w:styleId="D5C2DDD9808042368C72C0DB0747D771">
    <w:name w:val="D5C2DDD9808042368C72C0DB0747D771"/>
  </w:style>
  <w:style w:type="paragraph" w:customStyle="1" w:styleId="5BDE88ADD4DC4CD8A08A1E0C27DD5BC9">
    <w:name w:val="5BDE88ADD4DC4CD8A08A1E0C27DD5BC9"/>
  </w:style>
  <w:style w:type="paragraph" w:customStyle="1" w:styleId="9D11EC1CFEF94835864C39449D559691">
    <w:name w:val="9D11EC1CFEF94835864C39449D559691"/>
  </w:style>
  <w:style w:type="paragraph" w:customStyle="1" w:styleId="745C9623E580482397F488A148E46F0F">
    <w:name w:val="745C9623E580482397F488A148E46F0F"/>
  </w:style>
  <w:style w:type="paragraph" w:customStyle="1" w:styleId="98F5E95BB6CC4CC2AF382EC1DDA1DF05">
    <w:name w:val="98F5E95BB6CC4CC2AF382EC1DDA1DF05"/>
  </w:style>
  <w:style w:type="paragraph" w:customStyle="1" w:styleId="F986457F73994ECBB4FDB05D8A441D47">
    <w:name w:val="F986457F73994ECBB4FDB05D8A441D47"/>
  </w:style>
  <w:style w:type="paragraph" w:customStyle="1" w:styleId="2B15F3D8C3114E6F9B9D81B526A29A15">
    <w:name w:val="2B15F3D8C3114E6F9B9D81B526A29A15"/>
  </w:style>
  <w:style w:type="paragraph" w:customStyle="1" w:styleId="25D1CD6849EE4D6B820C156D7F6EC64F">
    <w:name w:val="25D1CD6849EE4D6B820C156D7F6EC64F"/>
  </w:style>
  <w:style w:type="paragraph" w:customStyle="1" w:styleId="DDBC146D3431449081AAAB3DAE5309CD">
    <w:name w:val="DDBC146D3431449081AAAB3DAE5309CD"/>
    <w:rsid w:val="00110941"/>
  </w:style>
  <w:style w:type="paragraph" w:customStyle="1" w:styleId="4A0F06DA7A0D45A382CB32B8AA76DFFE">
    <w:name w:val="4A0F06DA7A0D45A382CB32B8AA76DFFE"/>
    <w:rsid w:val="00110941"/>
  </w:style>
  <w:style w:type="paragraph" w:customStyle="1" w:styleId="D861F2CEFEEF40B1BB5539CFD0BBBD3F">
    <w:name w:val="D861F2CEFEEF40B1BB5539CFD0BBBD3F"/>
    <w:rsid w:val="00110941"/>
  </w:style>
  <w:style w:type="paragraph" w:customStyle="1" w:styleId="C1EEB56BEEB245F8A7557661BC661729">
    <w:name w:val="C1EEB56BEEB245F8A7557661BC661729"/>
    <w:rsid w:val="00110941"/>
  </w:style>
  <w:style w:type="paragraph" w:customStyle="1" w:styleId="DDBC146D3431449081AAAB3DAE5309CD1">
    <w:name w:val="DDBC146D3431449081AAAB3DAE5309CD1"/>
    <w:rsid w:val="00110941"/>
    <w:pPr>
      <w:spacing w:after="0" w:line="215" w:lineRule="atLeast"/>
    </w:pPr>
    <w:rPr>
      <w:rFonts w:eastAsiaTheme="minorHAnsi" w:cs="System"/>
      <w:bCs/>
      <w:spacing w:val="2"/>
      <w:sz w:val="17"/>
      <w:lang w:eastAsia="en-US"/>
    </w:rPr>
  </w:style>
  <w:style w:type="paragraph" w:customStyle="1" w:styleId="4A0F06DA7A0D45A382CB32B8AA76DFFE1">
    <w:name w:val="4A0F06DA7A0D45A382CB32B8AA76DFFE1"/>
    <w:rsid w:val="00110941"/>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861F2CEFEEF40B1BB5539CFD0BBBD3F1">
    <w:name w:val="D861F2CEFEEF40B1BB5539CFD0BBBD3F1"/>
    <w:rsid w:val="00110941"/>
    <w:pPr>
      <w:spacing w:after="0" w:line="215" w:lineRule="atLeast"/>
    </w:pPr>
    <w:rPr>
      <w:rFonts w:eastAsiaTheme="minorHAnsi" w:cs="System"/>
      <w:bCs/>
      <w:spacing w:val="2"/>
      <w:sz w:val="17"/>
      <w:lang w:eastAsia="en-US"/>
    </w:rPr>
  </w:style>
  <w:style w:type="paragraph" w:customStyle="1" w:styleId="C1EEB56BEEB245F8A7557661BC6617291">
    <w:name w:val="C1EEB56BEEB245F8A7557661BC6617291"/>
    <w:rsid w:val="00110941"/>
    <w:pPr>
      <w:spacing w:after="0" w:line="215" w:lineRule="atLeast"/>
    </w:pPr>
    <w:rPr>
      <w:rFonts w:eastAsiaTheme="minorHAnsi" w:cs="System"/>
      <w:bCs/>
      <w:spacing w:val="2"/>
      <w:sz w:val="17"/>
      <w:lang w:eastAsia="en-US"/>
    </w:rPr>
  </w:style>
  <w:style w:type="paragraph" w:customStyle="1" w:styleId="5BDE88ADD4DC4CD8A08A1E0C27DD5BC91">
    <w:name w:val="5BDE88ADD4DC4CD8A08A1E0C27DD5BC91"/>
    <w:rsid w:val="0011094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D11EC1CFEF94835864C39449D5596911">
    <w:name w:val="9D11EC1CFEF94835864C39449D5596911"/>
    <w:rsid w:val="00110941"/>
    <w:pPr>
      <w:spacing w:after="0" w:line="270" w:lineRule="atLeast"/>
    </w:pPr>
    <w:rPr>
      <w:rFonts w:eastAsiaTheme="minorHAnsi" w:cs="System"/>
      <w:bCs/>
      <w:spacing w:val="2"/>
      <w:sz w:val="21"/>
      <w:lang w:eastAsia="en-US"/>
    </w:rPr>
  </w:style>
  <w:style w:type="paragraph" w:customStyle="1" w:styleId="745C9623E580482397F488A148E46F0F1">
    <w:name w:val="745C9623E580482397F488A148E46F0F1"/>
    <w:rsid w:val="00110941"/>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98F5E95BB6CC4CC2AF382EC1DDA1DF051">
    <w:name w:val="98F5E95BB6CC4CC2AF382EC1DDA1DF051"/>
    <w:rsid w:val="00110941"/>
    <w:pPr>
      <w:spacing w:after="0" w:line="270" w:lineRule="atLeast"/>
    </w:pPr>
    <w:rPr>
      <w:rFonts w:eastAsiaTheme="minorHAnsi" w:cs="System"/>
      <w:bCs/>
      <w:spacing w:val="2"/>
      <w:sz w:val="21"/>
      <w:lang w:eastAsia="en-US"/>
    </w:rPr>
  </w:style>
  <w:style w:type="paragraph" w:customStyle="1" w:styleId="F986457F73994ECBB4FDB05D8A441D471">
    <w:name w:val="F986457F73994ECBB4FDB05D8A441D471"/>
    <w:rsid w:val="00110941"/>
    <w:pPr>
      <w:spacing w:after="0" w:line="270" w:lineRule="atLeast"/>
    </w:pPr>
    <w:rPr>
      <w:rFonts w:eastAsiaTheme="minorHAnsi" w:cs="System"/>
      <w:bCs/>
      <w:spacing w:val="2"/>
      <w:sz w:val="21"/>
      <w:lang w:eastAsia="en-US"/>
    </w:rPr>
  </w:style>
  <w:style w:type="paragraph" w:customStyle="1" w:styleId="25D1CD6849EE4D6B820C156D7F6EC64F1">
    <w:name w:val="25D1CD6849EE4D6B820C156D7F6EC64F1"/>
    <w:rsid w:val="00110941"/>
    <w:pPr>
      <w:spacing w:after="0" w:line="270" w:lineRule="atLeast"/>
    </w:pPr>
    <w:rPr>
      <w:rFonts w:eastAsiaTheme="minorHAnsi" w:cs="System"/>
      <w:bCs/>
      <w:spacing w:val="2"/>
      <w:sz w:val="21"/>
      <w:lang w:eastAsia="en-US"/>
    </w:rPr>
  </w:style>
  <w:style w:type="paragraph" w:customStyle="1" w:styleId="ECFB7144C18142268DFF32A335ABB032">
    <w:name w:val="ECFB7144C18142268DFF32A335ABB032"/>
    <w:rsid w:val="00C1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1306A19-3855-49CE-9FCD-963FD276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4921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Justification d’acquisition de la formation obligatoire aux fonctions de direction pour les dirigeants entrant en fonc-tion dans l’administration cantonale</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d’acquisition de la formation obligatoire aux fonctions de direction pour les dirigeants entrant en fonc-tion dans l’administration cantonale</dc:title>
  <dc:creator>Personalamt des Kantons Bern</dc:creator>
  <cp:lastModifiedBy>Marbot Doris, FIN-PA-MAS</cp:lastModifiedBy>
  <cp:revision>2</cp:revision>
  <cp:lastPrinted>2019-09-11T20:00:00Z</cp:lastPrinted>
  <dcterms:created xsi:type="dcterms:W3CDTF">2021-12-17T08:45:00Z</dcterms:created>
  <dcterms:modified xsi:type="dcterms:W3CDTF">2021-12-17T08:45:00Z</dcterms:modified>
</cp:coreProperties>
</file>